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98" w:rsidRDefault="00147F81" w:rsidP="00217523">
      <w:pPr>
        <w:pStyle w:val="Title"/>
        <w:jc w:val="center"/>
      </w:pPr>
      <w:r>
        <w:t xml:space="preserve">Implementación de un Modelo para Flujos en </w:t>
      </w:r>
      <w:r w:rsidR="00402710">
        <w:t>Modulo POS de RMES</w:t>
      </w:r>
    </w:p>
    <w:p w:rsidR="0071670A" w:rsidRDefault="0071670A" w:rsidP="00217523">
      <w:pPr>
        <w:contextualSpacing/>
      </w:pPr>
    </w:p>
    <w:p w:rsidR="00217523" w:rsidRPr="0071670A" w:rsidRDefault="00217523" w:rsidP="00217523">
      <w:pPr>
        <w:contextualSpacing/>
      </w:pPr>
    </w:p>
    <w:p w:rsidR="00D11398" w:rsidRDefault="00D11398" w:rsidP="00217523">
      <w:pPr>
        <w:spacing w:after="0"/>
        <w:contextualSpacing/>
        <w:jc w:val="center"/>
      </w:pPr>
      <w:r>
        <w:t xml:space="preserve">Centro de Desarrollo </w:t>
      </w:r>
      <w:r w:rsidR="00B90DB1">
        <w:t xml:space="preserve">de Gestión </w:t>
      </w:r>
      <w:r>
        <w:t>Empresarial</w:t>
      </w:r>
    </w:p>
    <w:p w:rsidR="00D11398" w:rsidRDefault="00D11398" w:rsidP="00217523">
      <w:pPr>
        <w:spacing w:after="0"/>
        <w:contextualSpacing/>
        <w:jc w:val="center"/>
      </w:pPr>
      <w:r>
        <w:t>1 Oriente 1007 – Viña del Mar – Chile</w:t>
      </w:r>
    </w:p>
    <w:p w:rsidR="00D11398" w:rsidRDefault="00D11398" w:rsidP="00217523">
      <w:pPr>
        <w:spacing w:after="0"/>
        <w:contextualSpacing/>
        <w:jc w:val="center"/>
      </w:pPr>
      <w:r>
        <w:t xml:space="preserve">Fono: (56) (32) </w:t>
      </w:r>
      <w:r w:rsidR="00811497">
        <w:t>2</w:t>
      </w:r>
      <w:r>
        <w:t>688987 – Fax: (56) (32) 2684079</w:t>
      </w:r>
    </w:p>
    <w:p w:rsidR="00D11398" w:rsidRDefault="007E6A5D" w:rsidP="00217523">
      <w:pPr>
        <w:spacing w:after="0"/>
        <w:contextualSpacing/>
        <w:jc w:val="center"/>
      </w:pPr>
      <w:hyperlink r:id="rId8" w:history="1">
        <w:r w:rsidR="00217523" w:rsidRPr="00CF11A1">
          <w:rPr>
            <w:rStyle w:val="Hyperlink"/>
          </w:rPr>
          <w:t>empresa@cgessa.com</w:t>
        </w:r>
      </w:hyperlink>
    </w:p>
    <w:p w:rsidR="00217523" w:rsidRDefault="00217523" w:rsidP="00217523">
      <w:pPr>
        <w:spacing w:after="0"/>
        <w:contextualSpacing/>
        <w:jc w:val="center"/>
      </w:pPr>
    </w:p>
    <w:p w:rsidR="00E27E00" w:rsidRDefault="00E27E00" w:rsidP="00217523">
      <w:pPr>
        <w:spacing w:after="0"/>
        <w:contextualSpacing/>
        <w:jc w:val="center"/>
      </w:pPr>
      <w:r>
        <w:t>René González Leiva</w:t>
      </w:r>
    </w:p>
    <w:p w:rsidR="00E27E00" w:rsidRDefault="00E27E00" w:rsidP="00217523">
      <w:pPr>
        <w:spacing w:after="0"/>
        <w:contextualSpacing/>
        <w:jc w:val="center"/>
      </w:pPr>
      <w:r>
        <w:t>Ingeniero de Desarrollo</w:t>
      </w:r>
    </w:p>
    <w:p w:rsidR="00D11398" w:rsidRDefault="00D84AA0" w:rsidP="00217523">
      <w:pPr>
        <w:contextualSpacing/>
        <w:jc w:val="center"/>
      </w:pPr>
      <w:r>
        <w:t>Enero de 2012</w:t>
      </w:r>
    </w:p>
    <w:p w:rsidR="00D11398" w:rsidRDefault="00D11398" w:rsidP="00217523">
      <w:pPr>
        <w:contextualSpacing/>
      </w:pPr>
    </w:p>
    <w:p w:rsidR="00217523" w:rsidRDefault="00217523" w:rsidP="00217523">
      <w:pPr>
        <w:contextualSpacing/>
      </w:pPr>
    </w:p>
    <w:p w:rsidR="00217523" w:rsidRDefault="00217523" w:rsidP="00217523">
      <w:pPr>
        <w:contextualSpacing/>
      </w:pPr>
    </w:p>
    <w:p w:rsidR="00D11398" w:rsidRDefault="00D11398" w:rsidP="00217523">
      <w:pPr>
        <w:contextualSpacing/>
      </w:pPr>
    </w:p>
    <w:p w:rsidR="00D11398" w:rsidRPr="0071670A" w:rsidRDefault="00D11398" w:rsidP="00217523">
      <w:pPr>
        <w:contextualSpacing/>
        <w:jc w:val="center"/>
      </w:pPr>
      <w:r w:rsidRPr="0071670A">
        <w:t>Resumen</w:t>
      </w:r>
    </w:p>
    <w:p w:rsidR="00AA6800" w:rsidRDefault="007F03F1" w:rsidP="00217523">
      <w:pPr>
        <w:contextualSpacing/>
        <w:jc w:val="both"/>
      </w:pPr>
      <w:r>
        <w:t>En el documento se explicará el modelo lógico de flujos implementado en el modulo POS de RMES basándose en el esquema de diagramación RBD.</w:t>
      </w:r>
    </w:p>
    <w:p w:rsidR="00D11398" w:rsidRDefault="00D11398"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1670A" w:rsidRDefault="0071670A" w:rsidP="00217523">
      <w:pPr>
        <w:contextualSpacing/>
      </w:pPr>
    </w:p>
    <w:p w:rsidR="007F03F1" w:rsidRDefault="007F03F1" w:rsidP="00217523">
      <w:pPr>
        <w:contextualSpacing/>
      </w:pPr>
    </w:p>
    <w:p w:rsidR="007F03F1" w:rsidRDefault="007F03F1" w:rsidP="00217523">
      <w:pPr>
        <w:contextualSpacing/>
      </w:pPr>
    </w:p>
    <w:p w:rsidR="007F03F1" w:rsidRDefault="007F03F1" w:rsidP="00217523">
      <w:pPr>
        <w:contextualSpacing/>
      </w:pPr>
    </w:p>
    <w:p w:rsidR="0071670A" w:rsidRDefault="0071670A" w:rsidP="00217523">
      <w:pPr>
        <w:contextualSpacing/>
      </w:pPr>
    </w:p>
    <w:p w:rsidR="00217523" w:rsidRDefault="00217523" w:rsidP="00217523">
      <w:pPr>
        <w:contextualSpacing/>
      </w:pPr>
    </w:p>
    <w:p w:rsidR="00217523" w:rsidRDefault="00217523" w:rsidP="00217523">
      <w:pPr>
        <w:contextualSpacing/>
      </w:pPr>
    </w:p>
    <w:p w:rsidR="00217523" w:rsidRDefault="00217523" w:rsidP="00217523">
      <w:pPr>
        <w:contextualSpacing/>
      </w:pPr>
    </w:p>
    <w:p w:rsidR="00217523" w:rsidRDefault="00217523" w:rsidP="00217523">
      <w:pPr>
        <w:contextualSpacing/>
      </w:pPr>
    </w:p>
    <w:p w:rsidR="00217523" w:rsidRDefault="00217523" w:rsidP="00217523">
      <w:pPr>
        <w:contextualSpacing/>
      </w:pPr>
    </w:p>
    <w:p w:rsidR="00217523" w:rsidRDefault="00217523" w:rsidP="00217523">
      <w:pPr>
        <w:contextualSpacing/>
      </w:pPr>
    </w:p>
    <w:sdt>
      <w:sdtPr>
        <w:rPr>
          <w:rFonts w:asciiTheme="minorHAnsi" w:eastAsiaTheme="minorHAnsi" w:hAnsiTheme="minorHAnsi" w:cstheme="minorBidi"/>
          <w:b w:val="0"/>
          <w:bCs w:val="0"/>
          <w:color w:val="auto"/>
          <w:sz w:val="22"/>
          <w:szCs w:val="22"/>
          <w:lang w:val="es-CL"/>
        </w:rPr>
        <w:id w:val="5962149"/>
        <w:docPartObj>
          <w:docPartGallery w:val="Table of Contents"/>
          <w:docPartUnique/>
        </w:docPartObj>
      </w:sdtPr>
      <w:sdtContent>
        <w:p w:rsidR="00217523" w:rsidRDefault="00217523" w:rsidP="00217523">
          <w:pPr>
            <w:pStyle w:val="TOCHeading"/>
            <w:contextualSpacing/>
          </w:pPr>
          <w:r>
            <w:t>Contents</w:t>
          </w:r>
        </w:p>
        <w:p w:rsidR="00F15BCF" w:rsidRDefault="007E6A5D">
          <w:pPr>
            <w:pStyle w:val="TOC1"/>
            <w:tabs>
              <w:tab w:val="right" w:leader="dot" w:pos="8828"/>
            </w:tabs>
            <w:rPr>
              <w:rFonts w:eastAsiaTheme="minorEastAsia"/>
              <w:noProof/>
              <w:lang w:eastAsia="es-CL"/>
            </w:rPr>
          </w:pPr>
          <w:r>
            <w:fldChar w:fldCharType="begin"/>
          </w:r>
          <w:r w:rsidR="00217523">
            <w:instrText xml:space="preserve"> TOC \o "1-3" \h \z \u </w:instrText>
          </w:r>
          <w:r>
            <w:fldChar w:fldCharType="separate"/>
          </w:r>
          <w:hyperlink w:anchor="_Toc314659026" w:history="1">
            <w:r w:rsidR="00F15BCF" w:rsidRPr="000753D0">
              <w:rPr>
                <w:rStyle w:val="Hyperlink"/>
                <w:noProof/>
              </w:rPr>
              <w:t>Introducción</w:t>
            </w:r>
            <w:r w:rsidR="00F15BCF">
              <w:rPr>
                <w:noProof/>
                <w:webHidden/>
              </w:rPr>
              <w:tab/>
            </w:r>
            <w:r w:rsidR="00F15BCF">
              <w:rPr>
                <w:noProof/>
                <w:webHidden/>
              </w:rPr>
              <w:fldChar w:fldCharType="begin"/>
            </w:r>
            <w:r w:rsidR="00F15BCF">
              <w:rPr>
                <w:noProof/>
                <w:webHidden/>
              </w:rPr>
              <w:instrText xml:space="preserve"> PAGEREF _Toc314659026 \h </w:instrText>
            </w:r>
            <w:r w:rsidR="00F15BCF">
              <w:rPr>
                <w:noProof/>
                <w:webHidden/>
              </w:rPr>
            </w:r>
            <w:r w:rsidR="00F15BCF">
              <w:rPr>
                <w:noProof/>
                <w:webHidden/>
              </w:rPr>
              <w:fldChar w:fldCharType="separate"/>
            </w:r>
            <w:r w:rsidR="00F15BCF">
              <w:rPr>
                <w:noProof/>
                <w:webHidden/>
              </w:rPr>
              <w:t>3</w:t>
            </w:r>
            <w:r w:rsidR="00F15BCF">
              <w:rPr>
                <w:noProof/>
                <w:webHidden/>
              </w:rPr>
              <w:fldChar w:fldCharType="end"/>
            </w:r>
          </w:hyperlink>
        </w:p>
        <w:p w:rsidR="00F15BCF" w:rsidRDefault="00F15BCF">
          <w:pPr>
            <w:pStyle w:val="TOC1"/>
            <w:tabs>
              <w:tab w:val="right" w:leader="dot" w:pos="8828"/>
            </w:tabs>
            <w:rPr>
              <w:rFonts w:eastAsiaTheme="minorEastAsia"/>
              <w:noProof/>
              <w:lang w:eastAsia="es-CL"/>
            </w:rPr>
          </w:pPr>
          <w:hyperlink w:anchor="_Toc314659027" w:history="1">
            <w:r w:rsidRPr="000753D0">
              <w:rPr>
                <w:rStyle w:val="Hyperlink"/>
                <w:noProof/>
              </w:rPr>
              <w:t>Conceptos</w:t>
            </w:r>
            <w:r>
              <w:rPr>
                <w:noProof/>
                <w:webHidden/>
              </w:rPr>
              <w:tab/>
            </w:r>
            <w:r>
              <w:rPr>
                <w:noProof/>
                <w:webHidden/>
              </w:rPr>
              <w:fldChar w:fldCharType="begin"/>
            </w:r>
            <w:r>
              <w:rPr>
                <w:noProof/>
                <w:webHidden/>
              </w:rPr>
              <w:instrText xml:space="preserve"> PAGEREF _Toc314659027 \h </w:instrText>
            </w:r>
            <w:r>
              <w:rPr>
                <w:noProof/>
                <w:webHidden/>
              </w:rPr>
            </w:r>
            <w:r>
              <w:rPr>
                <w:noProof/>
                <w:webHidden/>
              </w:rPr>
              <w:fldChar w:fldCharType="separate"/>
            </w:r>
            <w:r>
              <w:rPr>
                <w:noProof/>
                <w:webHidden/>
              </w:rPr>
              <w:t>4</w:t>
            </w:r>
            <w:r>
              <w:rPr>
                <w:noProof/>
                <w:webHidden/>
              </w:rPr>
              <w:fldChar w:fldCharType="end"/>
            </w:r>
          </w:hyperlink>
        </w:p>
        <w:p w:rsidR="00F15BCF" w:rsidRDefault="00F15BCF">
          <w:pPr>
            <w:pStyle w:val="TOC2"/>
            <w:tabs>
              <w:tab w:val="right" w:leader="dot" w:pos="8828"/>
            </w:tabs>
            <w:rPr>
              <w:rFonts w:eastAsiaTheme="minorEastAsia"/>
              <w:noProof/>
              <w:lang w:eastAsia="es-CL"/>
            </w:rPr>
          </w:pPr>
          <w:hyperlink w:anchor="_Toc314659028" w:history="1">
            <w:r w:rsidRPr="000753D0">
              <w:rPr>
                <w:rStyle w:val="Hyperlink"/>
                <w:noProof/>
              </w:rPr>
              <w:t>Capacidad</w:t>
            </w:r>
            <w:r>
              <w:rPr>
                <w:noProof/>
                <w:webHidden/>
              </w:rPr>
              <w:tab/>
            </w:r>
            <w:r>
              <w:rPr>
                <w:noProof/>
                <w:webHidden/>
              </w:rPr>
              <w:fldChar w:fldCharType="begin"/>
            </w:r>
            <w:r>
              <w:rPr>
                <w:noProof/>
                <w:webHidden/>
              </w:rPr>
              <w:instrText xml:space="preserve"> PAGEREF _Toc314659028 \h </w:instrText>
            </w:r>
            <w:r>
              <w:rPr>
                <w:noProof/>
                <w:webHidden/>
              </w:rPr>
            </w:r>
            <w:r>
              <w:rPr>
                <w:noProof/>
                <w:webHidden/>
              </w:rPr>
              <w:fldChar w:fldCharType="separate"/>
            </w:r>
            <w:r>
              <w:rPr>
                <w:noProof/>
                <w:webHidden/>
              </w:rPr>
              <w:t>4</w:t>
            </w:r>
            <w:r>
              <w:rPr>
                <w:noProof/>
                <w:webHidden/>
              </w:rPr>
              <w:fldChar w:fldCharType="end"/>
            </w:r>
          </w:hyperlink>
        </w:p>
        <w:p w:rsidR="00F15BCF" w:rsidRDefault="00F15BCF">
          <w:pPr>
            <w:pStyle w:val="TOC2"/>
            <w:tabs>
              <w:tab w:val="right" w:leader="dot" w:pos="8828"/>
            </w:tabs>
            <w:rPr>
              <w:rFonts w:eastAsiaTheme="minorEastAsia"/>
              <w:noProof/>
              <w:lang w:eastAsia="es-CL"/>
            </w:rPr>
          </w:pPr>
          <w:hyperlink w:anchor="_Toc314659029" w:history="1">
            <w:r w:rsidRPr="000753D0">
              <w:rPr>
                <w:rStyle w:val="Hyperlink"/>
                <w:noProof/>
              </w:rPr>
              <w:t>Flujo Principal</w:t>
            </w:r>
            <w:r>
              <w:rPr>
                <w:noProof/>
                <w:webHidden/>
              </w:rPr>
              <w:tab/>
            </w:r>
            <w:r>
              <w:rPr>
                <w:noProof/>
                <w:webHidden/>
              </w:rPr>
              <w:fldChar w:fldCharType="begin"/>
            </w:r>
            <w:r>
              <w:rPr>
                <w:noProof/>
                <w:webHidden/>
              </w:rPr>
              <w:instrText xml:space="preserve"> PAGEREF _Toc314659029 \h </w:instrText>
            </w:r>
            <w:r>
              <w:rPr>
                <w:noProof/>
                <w:webHidden/>
              </w:rPr>
            </w:r>
            <w:r>
              <w:rPr>
                <w:noProof/>
                <w:webHidden/>
              </w:rPr>
              <w:fldChar w:fldCharType="separate"/>
            </w:r>
            <w:r>
              <w:rPr>
                <w:noProof/>
                <w:webHidden/>
              </w:rPr>
              <w:t>5</w:t>
            </w:r>
            <w:r>
              <w:rPr>
                <w:noProof/>
                <w:webHidden/>
              </w:rPr>
              <w:fldChar w:fldCharType="end"/>
            </w:r>
          </w:hyperlink>
        </w:p>
        <w:p w:rsidR="00F15BCF" w:rsidRDefault="00F15BCF">
          <w:pPr>
            <w:pStyle w:val="TOC2"/>
            <w:tabs>
              <w:tab w:val="right" w:leader="dot" w:pos="8828"/>
            </w:tabs>
            <w:rPr>
              <w:rFonts w:eastAsiaTheme="minorEastAsia"/>
              <w:noProof/>
              <w:lang w:eastAsia="es-CL"/>
            </w:rPr>
          </w:pPr>
          <w:hyperlink w:anchor="_Toc314659030" w:history="1">
            <w:r w:rsidRPr="000753D0">
              <w:rPr>
                <w:rStyle w:val="Hyperlink"/>
                <w:noProof/>
              </w:rPr>
              <w:t>Flujo Distribuido</w:t>
            </w:r>
            <w:r>
              <w:rPr>
                <w:noProof/>
                <w:webHidden/>
              </w:rPr>
              <w:tab/>
            </w:r>
            <w:r>
              <w:rPr>
                <w:noProof/>
                <w:webHidden/>
              </w:rPr>
              <w:fldChar w:fldCharType="begin"/>
            </w:r>
            <w:r>
              <w:rPr>
                <w:noProof/>
                <w:webHidden/>
              </w:rPr>
              <w:instrText xml:space="preserve"> PAGEREF _Toc314659030 \h </w:instrText>
            </w:r>
            <w:r>
              <w:rPr>
                <w:noProof/>
                <w:webHidden/>
              </w:rPr>
            </w:r>
            <w:r>
              <w:rPr>
                <w:noProof/>
                <w:webHidden/>
              </w:rPr>
              <w:fldChar w:fldCharType="separate"/>
            </w:r>
            <w:r>
              <w:rPr>
                <w:noProof/>
                <w:webHidden/>
              </w:rPr>
              <w:t>6</w:t>
            </w:r>
            <w:r>
              <w:rPr>
                <w:noProof/>
                <w:webHidden/>
              </w:rPr>
              <w:fldChar w:fldCharType="end"/>
            </w:r>
          </w:hyperlink>
        </w:p>
        <w:p w:rsidR="00F15BCF" w:rsidRDefault="00F15BCF">
          <w:pPr>
            <w:pStyle w:val="TOC2"/>
            <w:tabs>
              <w:tab w:val="right" w:leader="dot" w:pos="8828"/>
            </w:tabs>
            <w:rPr>
              <w:rFonts w:eastAsiaTheme="minorEastAsia"/>
              <w:noProof/>
              <w:lang w:eastAsia="es-CL"/>
            </w:rPr>
          </w:pPr>
          <w:hyperlink w:anchor="_Toc314659031" w:history="1">
            <w:r w:rsidRPr="000753D0">
              <w:rPr>
                <w:rStyle w:val="Hyperlink"/>
                <w:noProof/>
              </w:rPr>
              <w:t>Delta</w:t>
            </w:r>
            <w:r>
              <w:rPr>
                <w:noProof/>
                <w:webHidden/>
              </w:rPr>
              <w:tab/>
            </w:r>
            <w:r>
              <w:rPr>
                <w:noProof/>
                <w:webHidden/>
              </w:rPr>
              <w:fldChar w:fldCharType="begin"/>
            </w:r>
            <w:r>
              <w:rPr>
                <w:noProof/>
                <w:webHidden/>
              </w:rPr>
              <w:instrText xml:space="preserve"> PAGEREF _Toc314659031 \h </w:instrText>
            </w:r>
            <w:r>
              <w:rPr>
                <w:noProof/>
                <w:webHidden/>
              </w:rPr>
            </w:r>
            <w:r>
              <w:rPr>
                <w:noProof/>
                <w:webHidden/>
              </w:rPr>
              <w:fldChar w:fldCharType="separate"/>
            </w:r>
            <w:r>
              <w:rPr>
                <w:noProof/>
                <w:webHidden/>
              </w:rPr>
              <w:t>7</w:t>
            </w:r>
            <w:r>
              <w:rPr>
                <w:noProof/>
                <w:webHidden/>
              </w:rPr>
              <w:fldChar w:fldCharType="end"/>
            </w:r>
          </w:hyperlink>
        </w:p>
        <w:p w:rsidR="00F15BCF" w:rsidRDefault="00F15BCF">
          <w:pPr>
            <w:pStyle w:val="TOC2"/>
            <w:tabs>
              <w:tab w:val="right" w:leader="dot" w:pos="8828"/>
            </w:tabs>
            <w:rPr>
              <w:rFonts w:eastAsiaTheme="minorEastAsia"/>
              <w:noProof/>
              <w:lang w:eastAsia="es-CL"/>
            </w:rPr>
          </w:pPr>
          <w:hyperlink w:anchor="_Toc314659032" w:history="1">
            <w:r w:rsidRPr="000753D0">
              <w:rPr>
                <w:rStyle w:val="Hyperlink"/>
                <w:noProof/>
              </w:rPr>
              <w:t>Impacto por Flujo</w:t>
            </w:r>
            <w:r>
              <w:rPr>
                <w:noProof/>
                <w:webHidden/>
              </w:rPr>
              <w:tab/>
            </w:r>
            <w:r>
              <w:rPr>
                <w:noProof/>
                <w:webHidden/>
              </w:rPr>
              <w:fldChar w:fldCharType="begin"/>
            </w:r>
            <w:r>
              <w:rPr>
                <w:noProof/>
                <w:webHidden/>
              </w:rPr>
              <w:instrText xml:space="preserve"> PAGEREF _Toc314659032 \h </w:instrText>
            </w:r>
            <w:r>
              <w:rPr>
                <w:noProof/>
                <w:webHidden/>
              </w:rPr>
            </w:r>
            <w:r>
              <w:rPr>
                <w:noProof/>
                <w:webHidden/>
              </w:rPr>
              <w:fldChar w:fldCharType="separate"/>
            </w:r>
            <w:r>
              <w:rPr>
                <w:noProof/>
                <w:webHidden/>
              </w:rPr>
              <w:t>8</w:t>
            </w:r>
            <w:r>
              <w:rPr>
                <w:noProof/>
                <w:webHidden/>
              </w:rPr>
              <w:fldChar w:fldCharType="end"/>
            </w:r>
          </w:hyperlink>
        </w:p>
        <w:p w:rsidR="00F15BCF" w:rsidRDefault="00F15BCF">
          <w:pPr>
            <w:pStyle w:val="TOC2"/>
            <w:tabs>
              <w:tab w:val="right" w:leader="dot" w:pos="8828"/>
            </w:tabs>
            <w:rPr>
              <w:rFonts w:eastAsiaTheme="minorEastAsia"/>
              <w:noProof/>
              <w:lang w:eastAsia="es-CL"/>
            </w:rPr>
          </w:pPr>
          <w:hyperlink w:anchor="_Toc314659033" w:history="1">
            <w:r w:rsidRPr="000753D0">
              <w:rPr>
                <w:rStyle w:val="Hyperlink"/>
                <w:noProof/>
              </w:rPr>
              <w:t>Autoconfiguración de Stockpiles</w:t>
            </w:r>
            <w:r>
              <w:rPr>
                <w:noProof/>
                <w:webHidden/>
              </w:rPr>
              <w:tab/>
            </w:r>
            <w:r>
              <w:rPr>
                <w:noProof/>
                <w:webHidden/>
              </w:rPr>
              <w:fldChar w:fldCharType="begin"/>
            </w:r>
            <w:r>
              <w:rPr>
                <w:noProof/>
                <w:webHidden/>
              </w:rPr>
              <w:instrText xml:space="preserve"> PAGEREF _Toc314659033 \h </w:instrText>
            </w:r>
            <w:r>
              <w:rPr>
                <w:noProof/>
                <w:webHidden/>
              </w:rPr>
            </w:r>
            <w:r>
              <w:rPr>
                <w:noProof/>
                <w:webHidden/>
              </w:rPr>
              <w:fldChar w:fldCharType="separate"/>
            </w:r>
            <w:r>
              <w:rPr>
                <w:noProof/>
                <w:webHidden/>
              </w:rPr>
              <w:t>9</w:t>
            </w:r>
            <w:r>
              <w:rPr>
                <w:noProof/>
                <w:webHidden/>
              </w:rPr>
              <w:fldChar w:fldCharType="end"/>
            </w:r>
          </w:hyperlink>
        </w:p>
        <w:p w:rsidR="00217523" w:rsidRDefault="007E6A5D" w:rsidP="00217523">
          <w:pPr>
            <w:contextualSpacing/>
          </w:pPr>
          <w:r>
            <w:fldChar w:fldCharType="end"/>
          </w:r>
        </w:p>
      </w:sdtContent>
    </w:sdt>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Pr>
        <w:pStyle w:val="Heading1"/>
        <w:contextualSpacing/>
      </w:pPr>
    </w:p>
    <w:p w:rsidR="00217523" w:rsidRDefault="00217523" w:rsidP="00217523"/>
    <w:p w:rsidR="00217523" w:rsidRDefault="00217523" w:rsidP="00217523"/>
    <w:p w:rsidR="00217523" w:rsidRDefault="00217523" w:rsidP="00217523"/>
    <w:p w:rsidR="00217523" w:rsidRDefault="00217523" w:rsidP="00217523"/>
    <w:p w:rsidR="00217523" w:rsidRDefault="00217523" w:rsidP="00217523"/>
    <w:p w:rsidR="007F03F1" w:rsidRDefault="007F03F1" w:rsidP="00217523"/>
    <w:p w:rsidR="002D51F3" w:rsidRDefault="002D51F3" w:rsidP="007F03F1">
      <w:pPr>
        <w:pStyle w:val="Heading1"/>
      </w:pPr>
      <w:bookmarkStart w:id="0" w:name="_Toc314659026"/>
      <w:r>
        <w:lastRenderedPageBreak/>
        <w:t>Introducción</w:t>
      </w:r>
      <w:bookmarkEnd w:id="0"/>
    </w:p>
    <w:p w:rsidR="007F03F1" w:rsidRDefault="005D1F6C" w:rsidP="005D1F6C">
      <w:pPr>
        <w:jc w:val="both"/>
      </w:pPr>
      <w:r>
        <w:t>Se entiende como Flujo la dirección en que un proceso avanza. El esquema de diagramación RBD no maneja dirección, por ende, no es posible implementar un proceso como flujo de forma directa. En su lugar, se implementó algo más natural al modelo RBD en donde se configura un flujo sobre un nodo padre y éste se lo reparte a los hijos según ciertos criterios.</w:t>
      </w:r>
    </w:p>
    <w:p w:rsidR="005D1F6C" w:rsidRDefault="005D1F6C"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476B47" w:rsidRDefault="00476B47" w:rsidP="005D1F6C">
      <w:pPr>
        <w:jc w:val="both"/>
      </w:pPr>
    </w:p>
    <w:p w:rsidR="005D1F6C" w:rsidRDefault="005D1F6C" w:rsidP="005D1F6C">
      <w:pPr>
        <w:pStyle w:val="Heading1"/>
      </w:pPr>
      <w:bookmarkStart w:id="1" w:name="_Toc314659027"/>
      <w:r>
        <w:lastRenderedPageBreak/>
        <w:t>Conceptos</w:t>
      </w:r>
      <w:bookmarkEnd w:id="1"/>
    </w:p>
    <w:p w:rsidR="00613BB1" w:rsidRDefault="00613BB1" w:rsidP="00613BB1">
      <w:pPr>
        <w:pStyle w:val="Heading2"/>
      </w:pPr>
      <w:bookmarkStart w:id="2" w:name="_Toc314659028"/>
      <w:r>
        <w:t>Capacidad</w:t>
      </w:r>
      <w:bookmarkEnd w:id="2"/>
    </w:p>
    <w:p w:rsidR="00613BB1" w:rsidRDefault="00613BB1" w:rsidP="00402710">
      <w:pPr>
        <w:jc w:val="both"/>
      </w:pPr>
      <w:r>
        <w:t>La capacidad de un subsistema se define como la cantidad de flujo que es capaz de procesar.</w:t>
      </w:r>
      <w:r w:rsidR="00402710">
        <w:t xml:space="preserve"> La capacidad solo es configurable a nivel de equipo. </w:t>
      </w:r>
      <w:r w:rsidR="00E038A4">
        <w:t xml:space="preserve">El </w:t>
      </w:r>
      <w:r w:rsidR="00402710">
        <w:t xml:space="preserve">algoritmo </w:t>
      </w:r>
      <w:r w:rsidR="00E038A4">
        <w:t xml:space="preserve">para configuración de capacidades es </w:t>
      </w:r>
      <w:proofErr w:type="spellStart"/>
      <w:r w:rsidR="00402710">
        <w:t>bottom</w:t>
      </w:r>
      <w:proofErr w:type="spellEnd"/>
      <w:r w:rsidR="00402710">
        <w:t>-up</w:t>
      </w:r>
      <w:r w:rsidR="00E038A4">
        <w:t xml:space="preserve"> y se puede reducir a</w:t>
      </w:r>
      <w:r w:rsidR="00402710">
        <w:t>:</w:t>
      </w:r>
    </w:p>
    <w:p w:rsidR="00F15BCF" w:rsidRDefault="00F15BCF" w:rsidP="00402710">
      <w:pPr>
        <w:jc w:val="both"/>
      </w:pPr>
    </w:p>
    <w:p w:rsidR="00402710" w:rsidRDefault="00402710" w:rsidP="00402710">
      <w:pPr>
        <w:jc w:val="both"/>
      </w:pPr>
      <w:r w:rsidRPr="00402710">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6.9pt" o:ole="">
            <v:imagedata r:id="rId9" o:title=""/>
          </v:shape>
          <o:OLEObject Type="Embed" ProgID="Equation.3" ShapeID="_x0000_i1025" DrawAspect="Content" ObjectID="_1388401075" r:id="rId10"/>
        </w:object>
      </w:r>
      <w:r w:rsidR="00F744EB" w:rsidRPr="00F744EB">
        <w:rPr>
          <w:position w:val="-54"/>
        </w:rPr>
        <w:object w:dxaOrig="5260" w:dyaOrig="1200">
          <v:shape id="_x0000_i1026" type="#_x0000_t75" style="width:262.95pt;height:60.1pt" o:ole="">
            <v:imagedata r:id="rId11" o:title=""/>
          </v:shape>
          <o:OLEObject Type="Embed" ProgID="Equation.3" ShapeID="_x0000_i1026" DrawAspect="Content" ObjectID="_1388401076" r:id="rId12"/>
        </w:object>
      </w:r>
    </w:p>
    <w:p w:rsidR="00F15BCF" w:rsidRDefault="00F15BCF" w:rsidP="00402710">
      <w:pPr>
        <w:jc w:val="both"/>
      </w:pPr>
    </w:p>
    <w:p w:rsidR="00476B47" w:rsidRDefault="00402710" w:rsidP="00476B47">
      <w:pPr>
        <w:jc w:val="both"/>
      </w:pPr>
      <w:r>
        <w:t xml:space="preserve">Donde </w:t>
      </w:r>
      <w:r w:rsidRPr="00E038A4">
        <w:rPr>
          <w:i/>
        </w:rPr>
        <w:t>x</w:t>
      </w:r>
      <w:r>
        <w:t xml:space="preserve"> representa una configuración</w:t>
      </w:r>
      <w:r w:rsidR="00E038A4">
        <w:t xml:space="preserve"> RBD, </w:t>
      </w:r>
      <w:r>
        <w:t xml:space="preserve"> </w:t>
      </w:r>
      <w:proofErr w:type="spellStart"/>
      <w:r w:rsidR="00E038A4" w:rsidRPr="00E038A4">
        <w:rPr>
          <w:i/>
        </w:rPr>
        <w:t>cap_configurada</w:t>
      </w:r>
      <w:proofErr w:type="spellEnd"/>
      <w:r w:rsidR="00E038A4" w:rsidRPr="00E038A4">
        <w:rPr>
          <w:i/>
        </w:rPr>
        <w:t>(x)</w:t>
      </w:r>
      <w:r w:rsidR="00E038A4">
        <w:t xml:space="preserve"> es la capacidad que el usuario a configurado manualmente sobre un equipo</w:t>
      </w:r>
      <w:r w:rsidR="00F744EB">
        <w:t xml:space="preserve"> y </w:t>
      </w:r>
      <w:proofErr w:type="spellStart"/>
      <w:r w:rsidR="00F744EB">
        <w:t>child</w:t>
      </w:r>
      <w:proofErr w:type="spellEnd"/>
      <w:r w:rsidR="00F744EB">
        <w:t>(</w:t>
      </w:r>
      <w:proofErr w:type="spellStart"/>
      <w:r w:rsidR="00F744EB">
        <w:t>x,i</w:t>
      </w:r>
      <w:proofErr w:type="spellEnd"/>
      <w:r w:rsidR="00F744EB">
        <w:t xml:space="preserve">) </w:t>
      </w:r>
      <w:r>
        <w:t>es el i-</w:t>
      </w:r>
      <w:proofErr w:type="spellStart"/>
      <w:r>
        <w:t>ésimo</w:t>
      </w:r>
      <w:proofErr w:type="spellEnd"/>
      <w:r>
        <w:t xml:space="preserve"> hijo de la configuración </w:t>
      </w:r>
      <w:r w:rsidRPr="00E038A4">
        <w:rPr>
          <w:i/>
        </w:rPr>
        <w:t>x</w:t>
      </w:r>
      <w:r w:rsidR="00E038A4">
        <w:t>.</w:t>
      </w:r>
      <w:r w:rsidR="00DE3F8C">
        <w:t xml:space="preserve"> La siguiente tabla un ejemplo muy simple sobre el proceso de configuración de capacidades.</w:t>
      </w:r>
      <w:r w:rsidR="00476B47">
        <w:t xml:space="preserve"> Los valores en negrita y rojo son los únicos valores configurables, el resto se obtiene según el algoritmo anterior.</w:t>
      </w:r>
    </w:p>
    <w:p w:rsidR="00476B47" w:rsidRDefault="00476B47" w:rsidP="00476B47">
      <w:pPr>
        <w:jc w:val="both"/>
      </w:pPr>
    </w:p>
    <w:tbl>
      <w:tblPr>
        <w:tblStyle w:val="TableGrid"/>
        <w:tblW w:w="0" w:type="auto"/>
        <w:tblInd w:w="1668" w:type="dxa"/>
        <w:tblLook w:val="04A0"/>
      </w:tblPr>
      <w:tblGrid>
        <w:gridCol w:w="2693"/>
        <w:gridCol w:w="2551"/>
      </w:tblGrid>
      <w:tr w:rsidR="00E038A4" w:rsidTr="00476B47">
        <w:tc>
          <w:tcPr>
            <w:tcW w:w="2693" w:type="dxa"/>
          </w:tcPr>
          <w:p w:rsidR="00E038A4" w:rsidRPr="00476B47" w:rsidRDefault="00E038A4" w:rsidP="00E038A4">
            <w:pPr>
              <w:jc w:val="both"/>
              <w:rPr>
                <w:b/>
              </w:rPr>
            </w:pPr>
            <w:r w:rsidRPr="00476B47">
              <w:rPr>
                <w:b/>
              </w:rPr>
              <w:t>Sub</w:t>
            </w:r>
            <w:r w:rsidR="00476B47" w:rsidRPr="00476B47">
              <w:rPr>
                <w:b/>
              </w:rPr>
              <w:t>s</w:t>
            </w:r>
            <w:r w:rsidRPr="00476B47">
              <w:rPr>
                <w:b/>
              </w:rPr>
              <w:t>istema</w:t>
            </w:r>
          </w:p>
        </w:tc>
        <w:tc>
          <w:tcPr>
            <w:tcW w:w="2551" w:type="dxa"/>
          </w:tcPr>
          <w:p w:rsidR="00E038A4" w:rsidRPr="00476B47" w:rsidRDefault="00E038A4" w:rsidP="00E038A4">
            <w:pPr>
              <w:jc w:val="both"/>
              <w:rPr>
                <w:b/>
              </w:rPr>
            </w:pPr>
            <w:r w:rsidRPr="00476B47">
              <w:rPr>
                <w:b/>
              </w:rPr>
              <w:t>Capacidad</w:t>
            </w:r>
          </w:p>
        </w:tc>
      </w:tr>
      <w:tr w:rsidR="00E038A4" w:rsidTr="00476B47">
        <w:tc>
          <w:tcPr>
            <w:tcW w:w="2693" w:type="dxa"/>
          </w:tcPr>
          <w:p w:rsidR="00E038A4" w:rsidRDefault="00E038A4" w:rsidP="00E038A4">
            <w:pPr>
              <w:jc w:val="both"/>
            </w:pPr>
            <w:r>
              <w:t xml:space="preserve">1 </w:t>
            </w:r>
            <w:proofErr w:type="spellStart"/>
            <w:r>
              <w:t>Linea</w:t>
            </w:r>
            <w:proofErr w:type="spellEnd"/>
          </w:p>
        </w:tc>
        <w:tc>
          <w:tcPr>
            <w:tcW w:w="2551" w:type="dxa"/>
          </w:tcPr>
          <w:p w:rsidR="00E038A4" w:rsidRDefault="00F744EB" w:rsidP="00E038A4">
            <w:pPr>
              <w:jc w:val="both"/>
            </w:pPr>
            <w:r>
              <w:t>100</w:t>
            </w:r>
          </w:p>
        </w:tc>
      </w:tr>
      <w:tr w:rsidR="00E038A4" w:rsidTr="00476B47">
        <w:tc>
          <w:tcPr>
            <w:tcW w:w="2693" w:type="dxa"/>
          </w:tcPr>
          <w:p w:rsidR="00E038A4" w:rsidRDefault="00E038A4" w:rsidP="00E038A4">
            <w:pPr>
              <w:jc w:val="both"/>
            </w:pPr>
            <w:r>
              <w:t>1.1 Fraccionamiento</w:t>
            </w:r>
          </w:p>
        </w:tc>
        <w:tc>
          <w:tcPr>
            <w:tcW w:w="2551" w:type="dxa"/>
          </w:tcPr>
          <w:p w:rsidR="00E038A4" w:rsidRDefault="00F744EB" w:rsidP="00E038A4">
            <w:pPr>
              <w:jc w:val="both"/>
            </w:pPr>
            <w:r>
              <w:t>100</w:t>
            </w:r>
          </w:p>
        </w:tc>
      </w:tr>
      <w:tr w:rsidR="00E038A4" w:rsidTr="00476B47">
        <w:tc>
          <w:tcPr>
            <w:tcW w:w="2693" w:type="dxa"/>
          </w:tcPr>
          <w:p w:rsidR="00E038A4" w:rsidRDefault="00E038A4" w:rsidP="00E038A4">
            <w:pPr>
              <w:jc w:val="both"/>
            </w:pPr>
            <w:r>
              <w:t>1.1.1 Equipo 1</w:t>
            </w:r>
          </w:p>
        </w:tc>
        <w:tc>
          <w:tcPr>
            <w:tcW w:w="2551" w:type="dxa"/>
          </w:tcPr>
          <w:p w:rsidR="00E038A4" w:rsidRPr="00476B47" w:rsidRDefault="00E038A4" w:rsidP="00E038A4">
            <w:pPr>
              <w:jc w:val="both"/>
              <w:rPr>
                <w:b/>
                <w:color w:val="FF0000"/>
              </w:rPr>
            </w:pPr>
            <w:r w:rsidRPr="00476B47">
              <w:rPr>
                <w:b/>
                <w:color w:val="FF0000"/>
              </w:rPr>
              <w:t>30</w:t>
            </w:r>
          </w:p>
        </w:tc>
      </w:tr>
      <w:tr w:rsidR="00E038A4" w:rsidTr="00476B47">
        <w:tc>
          <w:tcPr>
            <w:tcW w:w="2693" w:type="dxa"/>
          </w:tcPr>
          <w:p w:rsidR="00E038A4" w:rsidRDefault="00E038A4" w:rsidP="00E038A4">
            <w:pPr>
              <w:jc w:val="both"/>
            </w:pPr>
            <w:r>
              <w:t>1.1.2 Equipo 2</w:t>
            </w:r>
          </w:p>
        </w:tc>
        <w:tc>
          <w:tcPr>
            <w:tcW w:w="2551" w:type="dxa"/>
          </w:tcPr>
          <w:p w:rsidR="00E038A4" w:rsidRPr="00476B47" w:rsidRDefault="00F744EB" w:rsidP="00E038A4">
            <w:pPr>
              <w:jc w:val="both"/>
              <w:rPr>
                <w:b/>
                <w:color w:val="FF0000"/>
              </w:rPr>
            </w:pPr>
            <w:r>
              <w:rPr>
                <w:b/>
                <w:color w:val="FF0000"/>
              </w:rPr>
              <w:t>70</w:t>
            </w:r>
          </w:p>
        </w:tc>
      </w:tr>
      <w:tr w:rsidR="00E038A4" w:rsidTr="00476B47">
        <w:tc>
          <w:tcPr>
            <w:tcW w:w="2693" w:type="dxa"/>
          </w:tcPr>
          <w:p w:rsidR="00E038A4" w:rsidRDefault="00E038A4" w:rsidP="00E038A4">
            <w:pPr>
              <w:jc w:val="both"/>
            </w:pPr>
            <w:r>
              <w:t>1.2 Redundancia</w:t>
            </w:r>
          </w:p>
        </w:tc>
        <w:tc>
          <w:tcPr>
            <w:tcW w:w="2551" w:type="dxa"/>
          </w:tcPr>
          <w:p w:rsidR="00E038A4" w:rsidRDefault="00F744EB" w:rsidP="00E038A4">
            <w:pPr>
              <w:jc w:val="both"/>
            </w:pPr>
            <w:r>
              <w:t>120</w:t>
            </w:r>
          </w:p>
        </w:tc>
      </w:tr>
      <w:tr w:rsidR="00E038A4" w:rsidTr="00476B47">
        <w:tc>
          <w:tcPr>
            <w:tcW w:w="2693" w:type="dxa"/>
          </w:tcPr>
          <w:p w:rsidR="00E038A4" w:rsidRDefault="00E038A4" w:rsidP="00E038A4">
            <w:pPr>
              <w:jc w:val="both"/>
            </w:pPr>
            <w:r>
              <w:t>1.2.1 Equipo 3</w:t>
            </w:r>
          </w:p>
        </w:tc>
        <w:tc>
          <w:tcPr>
            <w:tcW w:w="2551" w:type="dxa"/>
          </w:tcPr>
          <w:p w:rsidR="00E038A4" w:rsidRPr="00476B47" w:rsidRDefault="00F744EB" w:rsidP="00E038A4">
            <w:pPr>
              <w:jc w:val="both"/>
              <w:rPr>
                <w:b/>
                <w:color w:val="FF0000"/>
              </w:rPr>
            </w:pPr>
            <w:r>
              <w:rPr>
                <w:b/>
                <w:color w:val="FF0000"/>
              </w:rPr>
              <w:t>120</w:t>
            </w:r>
          </w:p>
        </w:tc>
      </w:tr>
      <w:tr w:rsidR="00E038A4" w:rsidTr="00476B47">
        <w:tc>
          <w:tcPr>
            <w:tcW w:w="2693" w:type="dxa"/>
          </w:tcPr>
          <w:p w:rsidR="00E038A4" w:rsidRDefault="00E038A4" w:rsidP="00E038A4">
            <w:pPr>
              <w:jc w:val="both"/>
            </w:pPr>
            <w:r>
              <w:t>1.2.2 Equipo 4</w:t>
            </w:r>
          </w:p>
        </w:tc>
        <w:tc>
          <w:tcPr>
            <w:tcW w:w="2551" w:type="dxa"/>
          </w:tcPr>
          <w:p w:rsidR="00E038A4" w:rsidRPr="00476B47" w:rsidRDefault="00F744EB" w:rsidP="00476B47">
            <w:pPr>
              <w:keepNext/>
              <w:jc w:val="both"/>
              <w:rPr>
                <w:b/>
                <w:color w:val="FF0000"/>
              </w:rPr>
            </w:pPr>
            <w:r>
              <w:rPr>
                <w:b/>
                <w:color w:val="FF0000"/>
              </w:rPr>
              <w:t>150</w:t>
            </w:r>
          </w:p>
        </w:tc>
      </w:tr>
    </w:tbl>
    <w:p w:rsidR="00E038A4" w:rsidRDefault="00476B47" w:rsidP="00476B47">
      <w:pPr>
        <w:pStyle w:val="Caption"/>
        <w:jc w:val="center"/>
      </w:pPr>
      <w:bookmarkStart w:id="3" w:name="_Ref314652890"/>
      <w:r>
        <w:t xml:space="preserve">Tabla </w:t>
      </w:r>
      <w:fldSimple w:instr=" SEQ Tabla \* ARABIC ">
        <w:r w:rsidR="00F15BCF">
          <w:rPr>
            <w:noProof/>
          </w:rPr>
          <w:t>1</w:t>
        </w:r>
      </w:fldSimple>
      <w:bookmarkEnd w:id="3"/>
    </w:p>
    <w:p w:rsidR="00476B47" w:rsidRDefault="00476B47" w:rsidP="00476B47">
      <w:r>
        <w:t>La capacidad se define como un número positivo distinto de cero.</w:t>
      </w:r>
    </w:p>
    <w:p w:rsidR="00476B47" w:rsidRDefault="00476B47" w:rsidP="00476B47"/>
    <w:p w:rsidR="00604E17" w:rsidRDefault="00604E17" w:rsidP="00476B47"/>
    <w:p w:rsidR="00604E17" w:rsidRDefault="00604E17" w:rsidP="00476B47"/>
    <w:p w:rsidR="00604E17" w:rsidRDefault="00604E17" w:rsidP="00476B47"/>
    <w:p w:rsidR="00604E17" w:rsidRDefault="00604E17" w:rsidP="00476B47"/>
    <w:p w:rsidR="00604E17" w:rsidRDefault="00604E17" w:rsidP="00476B47"/>
    <w:p w:rsidR="005D1F6C" w:rsidRDefault="005D1F6C" w:rsidP="005D1F6C">
      <w:pPr>
        <w:pStyle w:val="Heading2"/>
      </w:pPr>
      <w:bookmarkStart w:id="4" w:name="_Toc314659029"/>
      <w:r>
        <w:lastRenderedPageBreak/>
        <w:t>Flujo Principal</w:t>
      </w:r>
      <w:bookmarkEnd w:id="4"/>
    </w:p>
    <w:p w:rsidR="00213612" w:rsidRDefault="005D1F6C" w:rsidP="00874137">
      <w:pPr>
        <w:jc w:val="both"/>
      </w:pPr>
      <w:r>
        <w:t xml:space="preserve">El Flujo Principal es el valor del flujo inicial configurado sobre una configuración del diagrama. </w:t>
      </w:r>
      <w:r w:rsidR="00476B47">
        <w:t xml:space="preserve">Este valor no puede superar la capacidad de la configuración. </w:t>
      </w:r>
      <w:r>
        <w:t xml:space="preserve">Por ejemplo, </w:t>
      </w:r>
      <w:r w:rsidR="00476B47">
        <w:t xml:space="preserve">para </w:t>
      </w:r>
      <w:r w:rsidR="00476B47">
        <w:fldChar w:fldCharType="begin"/>
      </w:r>
      <w:r w:rsidR="00476B47">
        <w:instrText xml:space="preserve"> REF _Ref314652890 \h </w:instrText>
      </w:r>
      <w:r w:rsidR="00476B47">
        <w:fldChar w:fldCharType="separate"/>
      </w:r>
      <w:r w:rsidR="00476B47">
        <w:t xml:space="preserve">Tabla </w:t>
      </w:r>
      <w:r w:rsidR="00476B47">
        <w:rPr>
          <w:noProof/>
        </w:rPr>
        <w:t>1</w:t>
      </w:r>
      <w:r w:rsidR="00476B47">
        <w:fldChar w:fldCharType="end"/>
      </w:r>
      <w:r w:rsidR="00476B47">
        <w:t xml:space="preserve">, </w:t>
      </w:r>
      <w:r>
        <w:t>el Flujo Principal puede ser</w:t>
      </w:r>
      <w:r w:rsidR="00476B47">
        <w:t xml:space="preserve"> configurado sobre el nodo raíz con un valor entre </w:t>
      </w:r>
      <w:r w:rsidR="00761101">
        <w:t>[</w:t>
      </w:r>
      <w:r w:rsidR="00476B47">
        <w:t>0,10</w:t>
      </w:r>
      <w:r w:rsidR="00F744EB">
        <w:t>0</w:t>
      </w:r>
      <w:r w:rsidR="00476B47">
        <w:t>]</w:t>
      </w:r>
      <w:r w:rsidR="00604E17">
        <w:t xml:space="preserve"> (mayor o igual a 0).</w:t>
      </w:r>
    </w:p>
    <w:p w:rsidR="00D13805" w:rsidRDefault="00874137" w:rsidP="00D13805">
      <w:pPr>
        <w:keepNext/>
        <w:jc w:val="center"/>
      </w:pPr>
      <w:r>
        <w:rPr>
          <w:noProof/>
          <w:lang w:eastAsia="es-CL"/>
        </w:rPr>
        <w:drawing>
          <wp:inline distT="0" distB="0" distL="0" distR="0">
            <wp:extent cx="1343213" cy="571580"/>
            <wp:effectExtent l="19050" t="0" r="9337" b="0"/>
            <wp:docPr id="4" name="Picture 3" descr="flujo_principal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jo_principal_01.png"/>
                    <pic:cNvPicPr/>
                  </pic:nvPicPr>
                  <pic:blipFill>
                    <a:blip r:embed="rId13" cstate="print"/>
                    <a:stretch>
                      <a:fillRect/>
                    </a:stretch>
                  </pic:blipFill>
                  <pic:spPr>
                    <a:xfrm>
                      <a:off x="0" y="0"/>
                      <a:ext cx="1343213" cy="571580"/>
                    </a:xfrm>
                    <a:prstGeom prst="rect">
                      <a:avLst/>
                    </a:prstGeom>
                  </pic:spPr>
                </pic:pic>
              </a:graphicData>
            </a:graphic>
          </wp:inline>
        </w:drawing>
      </w:r>
    </w:p>
    <w:p w:rsidR="00874137" w:rsidRDefault="00D13805" w:rsidP="00D13805">
      <w:pPr>
        <w:pStyle w:val="Caption"/>
        <w:jc w:val="center"/>
      </w:pPr>
      <w:bookmarkStart w:id="5" w:name="_Ref314647556"/>
      <w:r>
        <w:t xml:space="preserve">Ilustración </w:t>
      </w:r>
      <w:fldSimple w:instr=" SEQ Ilustración \* ARABIC ">
        <w:r>
          <w:rPr>
            <w:noProof/>
          </w:rPr>
          <w:t>1</w:t>
        </w:r>
      </w:fldSimple>
      <w:bookmarkEnd w:id="5"/>
    </w:p>
    <w:p w:rsidR="00874137" w:rsidRDefault="00874137" w:rsidP="00874137">
      <w:pPr>
        <w:jc w:val="both"/>
      </w:pPr>
      <w:r>
        <w:t>El módulo POS, si un nodo posee un flujo principal, esto se denota con un punto azul sobre el ícono en la esquina superior derecha y es solo configurable para configuraciones (no es posible configurar Flujo Principal sobre equipos).</w:t>
      </w:r>
      <w:r w:rsidR="00604E17">
        <w:t xml:space="preserve"> </w:t>
      </w:r>
      <w:r w:rsidR="00613BB1">
        <w:t xml:space="preserve">Intentar configurar simultáneamente las opciones presentadas por las figuras </w:t>
      </w:r>
      <w:r w:rsidR="00613BB1">
        <w:fldChar w:fldCharType="begin"/>
      </w:r>
      <w:r w:rsidR="00613BB1">
        <w:instrText xml:space="preserve"> REF _Ref314647556 \h </w:instrText>
      </w:r>
      <w:r w:rsidR="00613BB1">
        <w:fldChar w:fldCharType="separate"/>
      </w:r>
      <w:r w:rsidR="00613BB1">
        <w:t xml:space="preserve">Ilustración </w:t>
      </w:r>
      <w:r w:rsidR="00613BB1">
        <w:rPr>
          <w:noProof/>
        </w:rPr>
        <w:t>1</w:t>
      </w:r>
      <w:r w:rsidR="00613BB1">
        <w:fldChar w:fldCharType="end"/>
      </w:r>
      <w:r w:rsidR="00613BB1">
        <w:t xml:space="preserve"> y </w:t>
      </w:r>
      <w:r w:rsidR="00613BB1">
        <w:fldChar w:fldCharType="begin"/>
      </w:r>
      <w:r w:rsidR="00613BB1">
        <w:instrText xml:space="preserve"> REF _Ref314647442 \h </w:instrText>
      </w:r>
      <w:r w:rsidR="00613BB1">
        <w:fldChar w:fldCharType="separate"/>
      </w:r>
      <w:r w:rsidR="00613BB1">
        <w:t xml:space="preserve">Ilustración </w:t>
      </w:r>
      <w:r w:rsidR="00613BB1">
        <w:rPr>
          <w:noProof/>
        </w:rPr>
        <w:t>2</w:t>
      </w:r>
      <w:r w:rsidR="00613BB1">
        <w:fldChar w:fldCharType="end"/>
      </w:r>
      <w:r w:rsidR="00613BB1">
        <w:t xml:space="preserve"> no es posible.</w:t>
      </w:r>
    </w:p>
    <w:p w:rsidR="00D13805" w:rsidRDefault="00D13805" w:rsidP="00D13805">
      <w:pPr>
        <w:keepNext/>
        <w:jc w:val="center"/>
      </w:pPr>
      <w:r>
        <w:rPr>
          <w:noProof/>
          <w:lang w:eastAsia="es-CL"/>
        </w:rPr>
        <w:drawing>
          <wp:inline distT="0" distB="0" distL="0" distR="0">
            <wp:extent cx="3821069" cy="1543674"/>
            <wp:effectExtent l="19050" t="0" r="7981" b="0"/>
            <wp:docPr id="8" name="Picture 7" descr="flujo_principal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jo_principal_02.png"/>
                    <pic:cNvPicPr/>
                  </pic:nvPicPr>
                  <pic:blipFill>
                    <a:blip r:embed="rId14" cstate="print"/>
                    <a:stretch>
                      <a:fillRect/>
                    </a:stretch>
                  </pic:blipFill>
                  <pic:spPr>
                    <a:xfrm>
                      <a:off x="0" y="0"/>
                      <a:ext cx="3821069" cy="1543674"/>
                    </a:xfrm>
                    <a:prstGeom prst="rect">
                      <a:avLst/>
                    </a:prstGeom>
                  </pic:spPr>
                </pic:pic>
              </a:graphicData>
            </a:graphic>
          </wp:inline>
        </w:drawing>
      </w:r>
    </w:p>
    <w:p w:rsidR="00604E17" w:rsidRDefault="00604E17" w:rsidP="00604E17">
      <w:pPr>
        <w:pStyle w:val="Caption"/>
        <w:jc w:val="center"/>
      </w:pPr>
      <w:bookmarkStart w:id="6" w:name="_Ref314647442"/>
      <w:r>
        <w:t xml:space="preserve">Ilustración </w:t>
      </w:r>
      <w:fldSimple w:instr=" SEQ Ilustración \* ARABIC ">
        <w:r>
          <w:rPr>
            <w:noProof/>
          </w:rPr>
          <w:t>2</w:t>
        </w:r>
      </w:fldSimple>
      <w:bookmarkEnd w:id="6"/>
    </w:p>
    <w:p w:rsidR="00667F5D" w:rsidRDefault="00667F5D" w:rsidP="00667F5D">
      <w:pPr>
        <w:keepNext/>
        <w:jc w:val="both"/>
      </w:pPr>
      <w:r>
        <w:t xml:space="preserve">Además, solo es posible configurar un único Flujo Principal sobre cualquier traza del árbol. Por ejemplo, viendo la </w:t>
      </w:r>
      <w:r>
        <w:fldChar w:fldCharType="begin"/>
      </w:r>
      <w:r>
        <w:instrText xml:space="preserve"> REF _Ref314647442 \h </w:instrText>
      </w:r>
      <w:r>
        <w:fldChar w:fldCharType="separate"/>
      </w:r>
      <w:r>
        <w:t xml:space="preserve">Ilustración </w:t>
      </w:r>
      <w:r>
        <w:rPr>
          <w:noProof/>
        </w:rPr>
        <w:t>2</w:t>
      </w:r>
      <w:r>
        <w:fldChar w:fldCharType="end"/>
      </w:r>
      <w:r>
        <w:t xml:space="preserve"> y </w:t>
      </w:r>
      <w:r>
        <w:fldChar w:fldCharType="begin"/>
      </w:r>
      <w:r>
        <w:instrText xml:space="preserve"> REF _Ref314647467 \h </w:instrText>
      </w:r>
      <w:r>
        <w:fldChar w:fldCharType="separate"/>
      </w:r>
      <w:r>
        <w:t xml:space="preserve">Ilustración </w:t>
      </w:r>
      <w:r>
        <w:rPr>
          <w:noProof/>
        </w:rPr>
        <w:t>3</w:t>
      </w:r>
      <w:r>
        <w:fldChar w:fldCharType="end"/>
      </w:r>
      <w:r>
        <w:t xml:space="preserve"> se pueden apreciar distintos ejemplos de configuraciones válidas para Flujos Principales.</w:t>
      </w:r>
    </w:p>
    <w:p w:rsidR="00D13805" w:rsidRDefault="00D13805" w:rsidP="00D13805">
      <w:pPr>
        <w:keepNext/>
        <w:jc w:val="center"/>
      </w:pPr>
      <w:r>
        <w:rPr>
          <w:noProof/>
          <w:lang w:eastAsia="es-CL"/>
        </w:rPr>
        <w:drawing>
          <wp:inline distT="0" distB="0" distL="0" distR="0">
            <wp:extent cx="4707253" cy="2391742"/>
            <wp:effectExtent l="19050" t="0" r="0" b="0"/>
            <wp:docPr id="9" name="Picture 8" descr="flujo_principal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jo_principal_04.png"/>
                    <pic:cNvPicPr/>
                  </pic:nvPicPr>
                  <pic:blipFill>
                    <a:blip r:embed="rId15" cstate="print"/>
                    <a:stretch>
                      <a:fillRect/>
                    </a:stretch>
                  </pic:blipFill>
                  <pic:spPr>
                    <a:xfrm>
                      <a:off x="0" y="0"/>
                      <a:ext cx="4707253" cy="2391742"/>
                    </a:xfrm>
                    <a:prstGeom prst="rect">
                      <a:avLst/>
                    </a:prstGeom>
                  </pic:spPr>
                </pic:pic>
              </a:graphicData>
            </a:graphic>
          </wp:inline>
        </w:drawing>
      </w:r>
    </w:p>
    <w:p w:rsidR="00D13805" w:rsidRDefault="00D13805" w:rsidP="00D13805">
      <w:pPr>
        <w:pStyle w:val="Caption"/>
        <w:jc w:val="center"/>
      </w:pPr>
      <w:bookmarkStart w:id="7" w:name="_Ref314647467"/>
      <w:r>
        <w:t xml:space="preserve">Ilustración </w:t>
      </w:r>
      <w:fldSimple w:instr=" SEQ Ilustración \* ARABIC ">
        <w:r>
          <w:rPr>
            <w:noProof/>
          </w:rPr>
          <w:t>3</w:t>
        </w:r>
      </w:fldSimple>
      <w:bookmarkEnd w:id="7"/>
    </w:p>
    <w:p w:rsidR="0074182B" w:rsidRDefault="00604E17" w:rsidP="00604E17">
      <w:pPr>
        <w:pStyle w:val="Heading2"/>
      </w:pPr>
      <w:bookmarkStart w:id="8" w:name="_Toc314659030"/>
      <w:r>
        <w:lastRenderedPageBreak/>
        <w:t>Flujo Distribuido</w:t>
      </w:r>
      <w:bookmarkEnd w:id="8"/>
    </w:p>
    <w:p w:rsidR="00DA2D6A" w:rsidRDefault="00DA2D6A" w:rsidP="00604E17">
      <w:r>
        <w:t>El Flujo Distribuido se calcula mediante un algoritmo Top-Down mediante el siguiente algoritmo:</w:t>
      </w:r>
    </w:p>
    <w:p w:rsidR="003B6887" w:rsidRDefault="003B6887" w:rsidP="00604E17"/>
    <w:p w:rsidR="00DA2D6A" w:rsidRDefault="003B6887" w:rsidP="00604E17">
      <w:r w:rsidRPr="003B6887">
        <w:rPr>
          <w:position w:val="-30"/>
        </w:rPr>
        <w:object w:dxaOrig="6399" w:dyaOrig="720">
          <v:shape id="_x0000_i1028" type="#_x0000_t75" style="width:319.95pt;height:36.3pt" o:ole="">
            <v:imagedata r:id="rId16" o:title=""/>
          </v:shape>
          <o:OLEObject Type="Embed" ProgID="Equation.3" ShapeID="_x0000_i1028" DrawAspect="Content" ObjectID="_1388401077" r:id="rId17"/>
        </w:object>
      </w:r>
    </w:p>
    <w:p w:rsidR="006213F2" w:rsidRDefault="006213F2" w:rsidP="00604E17"/>
    <w:p w:rsidR="003B6887" w:rsidRDefault="00E8457E" w:rsidP="00604E17">
      <w:r>
        <w:t xml:space="preserve">Donde </w:t>
      </w:r>
      <w:proofErr w:type="spellStart"/>
      <w:r w:rsidRPr="00E8457E">
        <w:rPr>
          <w:i/>
        </w:rPr>
        <w:t>parent</w:t>
      </w:r>
      <w:proofErr w:type="spellEnd"/>
      <w:r w:rsidRPr="00E8457E">
        <w:rPr>
          <w:i/>
        </w:rPr>
        <w:t>(x)</w:t>
      </w:r>
      <w:r>
        <w:t xml:space="preserve"> es el padre del subsistema x.</w:t>
      </w:r>
    </w:p>
    <w:p w:rsidR="00604E17" w:rsidRDefault="00F744EB" w:rsidP="006213F2">
      <w:pPr>
        <w:jc w:val="both"/>
      </w:pPr>
      <w:r w:rsidRPr="00E8457E">
        <w:rPr>
          <w:i/>
        </w:rPr>
        <w:t>RATE(x)</w:t>
      </w:r>
      <w:r>
        <w:t xml:space="preserve"> es la tasa según capacidad. Si definimos </w:t>
      </w:r>
      <w:proofErr w:type="spellStart"/>
      <w:r w:rsidRPr="00E8457E">
        <w:rPr>
          <w:i/>
        </w:rPr>
        <w:t>x_parent</w:t>
      </w:r>
      <w:proofErr w:type="spellEnd"/>
      <w:r w:rsidRPr="00E8457E">
        <w:rPr>
          <w:i/>
        </w:rPr>
        <w:t xml:space="preserve"> = </w:t>
      </w:r>
      <w:proofErr w:type="spellStart"/>
      <w:r w:rsidRPr="00E8457E">
        <w:rPr>
          <w:i/>
        </w:rPr>
        <w:t>parent</w:t>
      </w:r>
      <w:proofErr w:type="spellEnd"/>
      <w:r w:rsidRPr="00E8457E">
        <w:rPr>
          <w:i/>
        </w:rPr>
        <w:t>(x)</w:t>
      </w:r>
      <w:r>
        <w:t>, ento</w:t>
      </w:r>
      <w:r w:rsidR="006213F2">
        <w:t>n</w:t>
      </w:r>
      <w:r>
        <w:t xml:space="preserve">ces </w:t>
      </w:r>
      <w:r w:rsidRPr="00E8457E">
        <w:rPr>
          <w:i/>
        </w:rPr>
        <w:t>RATE(x)</w:t>
      </w:r>
      <w:r>
        <w:t xml:space="preserve"> es simplemente la división entre la capacidad de x y la sumatoria de las capacidades de sus hermanos, incluyéndolo.</w:t>
      </w:r>
    </w:p>
    <w:p w:rsidR="003B6887" w:rsidRDefault="003B6887" w:rsidP="00604E17"/>
    <w:p w:rsidR="00F744EB" w:rsidRDefault="00F744EB" w:rsidP="00604E17">
      <w:r w:rsidRPr="00F744EB">
        <w:rPr>
          <w:position w:val="-46"/>
        </w:rPr>
        <w:object w:dxaOrig="3760" w:dyaOrig="840">
          <v:shape id="_x0000_i1027" type="#_x0000_t75" style="width:187.85pt;height:41.95pt" o:ole="">
            <v:imagedata r:id="rId18" o:title=""/>
          </v:shape>
          <o:OLEObject Type="Embed" ProgID="Equation.3" ShapeID="_x0000_i1027" DrawAspect="Content" ObjectID="_1388401078" r:id="rId19"/>
        </w:object>
      </w:r>
    </w:p>
    <w:p w:rsidR="003B6887" w:rsidRDefault="003B6887" w:rsidP="00604E17"/>
    <w:p w:rsidR="00F744EB" w:rsidRDefault="00F744EB" w:rsidP="00604E17">
      <w:r>
        <w:t xml:space="preserve">Supongamos que para el ejemplo en </w:t>
      </w:r>
      <w:r>
        <w:fldChar w:fldCharType="begin"/>
      </w:r>
      <w:r>
        <w:instrText xml:space="preserve"> REF _Ref314652890 \h </w:instrText>
      </w:r>
      <w:r>
        <w:fldChar w:fldCharType="separate"/>
      </w:r>
      <w:r>
        <w:t xml:space="preserve">Tabla </w:t>
      </w:r>
      <w:r>
        <w:rPr>
          <w:noProof/>
        </w:rPr>
        <w:t>1</w:t>
      </w:r>
      <w:r>
        <w:fldChar w:fldCharType="end"/>
      </w:r>
      <w:r>
        <w:t xml:space="preserve"> configuramos un Flujo principal de </w:t>
      </w:r>
      <w:r w:rsidR="003B6887">
        <w:t>90</w:t>
      </w:r>
      <w:r>
        <w:t xml:space="preserve"> sobre la configuración raíz “</w:t>
      </w:r>
      <w:proofErr w:type="spellStart"/>
      <w:r>
        <w:t>Linea</w:t>
      </w:r>
      <w:proofErr w:type="spellEnd"/>
      <w:r>
        <w:t>”, obte</w:t>
      </w:r>
      <w:r w:rsidR="003B6887">
        <w:t>nemos:</w:t>
      </w:r>
    </w:p>
    <w:p w:rsidR="00F15BCF" w:rsidRDefault="00F15BCF" w:rsidP="00604E17"/>
    <w:tbl>
      <w:tblPr>
        <w:tblStyle w:val="TableGrid"/>
        <w:tblW w:w="0" w:type="auto"/>
        <w:tblInd w:w="1101" w:type="dxa"/>
        <w:tblLook w:val="04A0"/>
      </w:tblPr>
      <w:tblGrid>
        <w:gridCol w:w="2268"/>
        <w:gridCol w:w="1417"/>
        <w:gridCol w:w="992"/>
        <w:gridCol w:w="1985"/>
      </w:tblGrid>
      <w:tr w:rsidR="003B6887" w:rsidTr="003B6887">
        <w:tc>
          <w:tcPr>
            <w:tcW w:w="2268" w:type="dxa"/>
          </w:tcPr>
          <w:p w:rsidR="003B6887" w:rsidRPr="00476B47" w:rsidRDefault="003B6887" w:rsidP="00F75771">
            <w:pPr>
              <w:jc w:val="both"/>
              <w:rPr>
                <w:b/>
              </w:rPr>
            </w:pPr>
            <w:r w:rsidRPr="00476B47">
              <w:rPr>
                <w:b/>
              </w:rPr>
              <w:t>Subsistema</w:t>
            </w:r>
          </w:p>
        </w:tc>
        <w:tc>
          <w:tcPr>
            <w:tcW w:w="1417" w:type="dxa"/>
          </w:tcPr>
          <w:p w:rsidR="003B6887" w:rsidRPr="00476B47" w:rsidRDefault="003B6887" w:rsidP="00F75771">
            <w:pPr>
              <w:jc w:val="both"/>
              <w:rPr>
                <w:b/>
              </w:rPr>
            </w:pPr>
            <w:r>
              <w:rPr>
                <w:b/>
              </w:rPr>
              <w:t>Capacidad</w:t>
            </w:r>
          </w:p>
        </w:tc>
        <w:tc>
          <w:tcPr>
            <w:tcW w:w="992" w:type="dxa"/>
          </w:tcPr>
          <w:p w:rsidR="003B6887" w:rsidRDefault="003B6887" w:rsidP="00F75771">
            <w:pPr>
              <w:jc w:val="both"/>
              <w:rPr>
                <w:b/>
              </w:rPr>
            </w:pPr>
            <w:r>
              <w:rPr>
                <w:b/>
              </w:rPr>
              <w:t>RATE</w:t>
            </w:r>
          </w:p>
        </w:tc>
        <w:tc>
          <w:tcPr>
            <w:tcW w:w="1985" w:type="dxa"/>
          </w:tcPr>
          <w:p w:rsidR="003B6887" w:rsidRDefault="003B6887" w:rsidP="00F75771">
            <w:pPr>
              <w:jc w:val="both"/>
              <w:rPr>
                <w:b/>
              </w:rPr>
            </w:pPr>
            <w:r>
              <w:rPr>
                <w:b/>
              </w:rPr>
              <w:t>Flujo Distribuido</w:t>
            </w:r>
          </w:p>
        </w:tc>
      </w:tr>
      <w:tr w:rsidR="003B6887" w:rsidTr="003B6887">
        <w:tc>
          <w:tcPr>
            <w:tcW w:w="2268" w:type="dxa"/>
          </w:tcPr>
          <w:p w:rsidR="003B6887" w:rsidRDefault="003B6887" w:rsidP="00F75771">
            <w:pPr>
              <w:jc w:val="both"/>
            </w:pPr>
            <w:r>
              <w:t xml:space="preserve">1 </w:t>
            </w:r>
            <w:proofErr w:type="spellStart"/>
            <w:r>
              <w:t>Linea</w:t>
            </w:r>
            <w:proofErr w:type="spellEnd"/>
          </w:p>
        </w:tc>
        <w:tc>
          <w:tcPr>
            <w:tcW w:w="1417" w:type="dxa"/>
          </w:tcPr>
          <w:p w:rsidR="003B6887" w:rsidRDefault="003B6887" w:rsidP="00F75771">
            <w:pPr>
              <w:jc w:val="both"/>
            </w:pPr>
            <w:r>
              <w:t>100</w:t>
            </w:r>
          </w:p>
        </w:tc>
        <w:tc>
          <w:tcPr>
            <w:tcW w:w="992" w:type="dxa"/>
          </w:tcPr>
          <w:p w:rsidR="003B6887" w:rsidRPr="003B6887" w:rsidRDefault="003B6887" w:rsidP="00F75771">
            <w:pPr>
              <w:jc w:val="both"/>
            </w:pPr>
            <w:r w:rsidRPr="003B6887">
              <w:t>-</w:t>
            </w:r>
          </w:p>
        </w:tc>
        <w:tc>
          <w:tcPr>
            <w:tcW w:w="1985" w:type="dxa"/>
          </w:tcPr>
          <w:p w:rsidR="003B6887" w:rsidRPr="003B6887" w:rsidRDefault="003B6887" w:rsidP="00F75771">
            <w:pPr>
              <w:jc w:val="both"/>
            </w:pPr>
            <w:r w:rsidRPr="003B6887">
              <w:t>90</w:t>
            </w:r>
          </w:p>
        </w:tc>
      </w:tr>
      <w:tr w:rsidR="003B6887" w:rsidTr="003B6887">
        <w:tc>
          <w:tcPr>
            <w:tcW w:w="2268" w:type="dxa"/>
          </w:tcPr>
          <w:p w:rsidR="003B6887" w:rsidRDefault="003B6887" w:rsidP="00F75771">
            <w:pPr>
              <w:jc w:val="both"/>
            </w:pPr>
            <w:r>
              <w:t>1.1 Fraccionamiento</w:t>
            </w:r>
          </w:p>
        </w:tc>
        <w:tc>
          <w:tcPr>
            <w:tcW w:w="1417" w:type="dxa"/>
          </w:tcPr>
          <w:p w:rsidR="003B6887" w:rsidRDefault="003B6887" w:rsidP="00F75771">
            <w:pPr>
              <w:jc w:val="both"/>
            </w:pPr>
            <w:r>
              <w:t>100</w:t>
            </w:r>
          </w:p>
        </w:tc>
        <w:tc>
          <w:tcPr>
            <w:tcW w:w="992" w:type="dxa"/>
          </w:tcPr>
          <w:p w:rsidR="003B6887" w:rsidRPr="003B6887" w:rsidRDefault="003B6887" w:rsidP="00F75771">
            <w:pPr>
              <w:jc w:val="both"/>
            </w:pPr>
            <w:r w:rsidRPr="003B6887">
              <w:t>-</w:t>
            </w:r>
          </w:p>
        </w:tc>
        <w:tc>
          <w:tcPr>
            <w:tcW w:w="1985" w:type="dxa"/>
          </w:tcPr>
          <w:p w:rsidR="003B6887" w:rsidRPr="00CE5AA5" w:rsidRDefault="003B6887" w:rsidP="00F75771">
            <w:pPr>
              <w:jc w:val="both"/>
              <w:rPr>
                <w:b/>
                <w:color w:val="FF0000"/>
              </w:rPr>
            </w:pPr>
            <w:r w:rsidRPr="00CE5AA5">
              <w:rPr>
                <w:b/>
                <w:color w:val="FF0000"/>
              </w:rPr>
              <w:t>90</w:t>
            </w:r>
          </w:p>
        </w:tc>
      </w:tr>
      <w:tr w:rsidR="003B6887" w:rsidTr="003B6887">
        <w:tc>
          <w:tcPr>
            <w:tcW w:w="2268" w:type="dxa"/>
          </w:tcPr>
          <w:p w:rsidR="003B6887" w:rsidRDefault="003B6887" w:rsidP="00F75771">
            <w:pPr>
              <w:jc w:val="both"/>
            </w:pPr>
            <w:r>
              <w:t>1.1.1 Equipo 1</w:t>
            </w:r>
          </w:p>
        </w:tc>
        <w:tc>
          <w:tcPr>
            <w:tcW w:w="1417" w:type="dxa"/>
          </w:tcPr>
          <w:p w:rsidR="003B6887" w:rsidRPr="00CE5AA5" w:rsidRDefault="003B6887" w:rsidP="00F75771">
            <w:pPr>
              <w:jc w:val="both"/>
            </w:pPr>
            <w:r w:rsidRPr="00CE5AA5">
              <w:t>30</w:t>
            </w:r>
          </w:p>
        </w:tc>
        <w:tc>
          <w:tcPr>
            <w:tcW w:w="992" w:type="dxa"/>
          </w:tcPr>
          <w:p w:rsidR="003B6887" w:rsidRPr="00CE5AA5" w:rsidRDefault="003B6887" w:rsidP="00F75771">
            <w:pPr>
              <w:jc w:val="both"/>
              <w:rPr>
                <w:b/>
                <w:color w:val="FF0000"/>
              </w:rPr>
            </w:pPr>
            <w:r w:rsidRPr="00CE5AA5">
              <w:rPr>
                <w:b/>
                <w:color w:val="FF0000"/>
              </w:rPr>
              <w:t>0.3</w:t>
            </w:r>
          </w:p>
        </w:tc>
        <w:tc>
          <w:tcPr>
            <w:tcW w:w="1985" w:type="dxa"/>
          </w:tcPr>
          <w:p w:rsidR="003B6887" w:rsidRPr="00CE5AA5" w:rsidRDefault="003B6887" w:rsidP="00F75771">
            <w:pPr>
              <w:jc w:val="both"/>
              <w:rPr>
                <w:b/>
                <w:color w:val="FF0000"/>
              </w:rPr>
            </w:pPr>
            <w:r w:rsidRPr="00CE5AA5">
              <w:rPr>
                <w:b/>
                <w:color w:val="FF0000"/>
              </w:rPr>
              <w:t>27</w:t>
            </w:r>
          </w:p>
        </w:tc>
      </w:tr>
      <w:tr w:rsidR="003B6887" w:rsidTr="003B6887">
        <w:tc>
          <w:tcPr>
            <w:tcW w:w="2268" w:type="dxa"/>
          </w:tcPr>
          <w:p w:rsidR="003B6887" w:rsidRDefault="003B6887" w:rsidP="00F75771">
            <w:pPr>
              <w:jc w:val="both"/>
            </w:pPr>
            <w:r>
              <w:t>1.1.2 Equipo 2</w:t>
            </w:r>
          </w:p>
        </w:tc>
        <w:tc>
          <w:tcPr>
            <w:tcW w:w="1417" w:type="dxa"/>
          </w:tcPr>
          <w:p w:rsidR="003B6887" w:rsidRPr="00CE5AA5" w:rsidRDefault="003B6887" w:rsidP="00F75771">
            <w:pPr>
              <w:jc w:val="both"/>
            </w:pPr>
            <w:r w:rsidRPr="00CE5AA5">
              <w:t>70</w:t>
            </w:r>
          </w:p>
        </w:tc>
        <w:tc>
          <w:tcPr>
            <w:tcW w:w="992" w:type="dxa"/>
          </w:tcPr>
          <w:p w:rsidR="003B6887" w:rsidRPr="00CE5AA5" w:rsidRDefault="003B6887" w:rsidP="00F75771">
            <w:pPr>
              <w:jc w:val="both"/>
              <w:rPr>
                <w:b/>
                <w:color w:val="FF0000"/>
              </w:rPr>
            </w:pPr>
            <w:r w:rsidRPr="00CE5AA5">
              <w:rPr>
                <w:b/>
                <w:color w:val="FF0000"/>
              </w:rPr>
              <w:t>0.7</w:t>
            </w:r>
          </w:p>
        </w:tc>
        <w:tc>
          <w:tcPr>
            <w:tcW w:w="1985" w:type="dxa"/>
          </w:tcPr>
          <w:p w:rsidR="003B6887" w:rsidRPr="00CE5AA5" w:rsidRDefault="003B6887" w:rsidP="00F75771">
            <w:pPr>
              <w:jc w:val="both"/>
              <w:rPr>
                <w:b/>
                <w:color w:val="FF0000"/>
              </w:rPr>
            </w:pPr>
            <w:r w:rsidRPr="00CE5AA5">
              <w:rPr>
                <w:b/>
                <w:color w:val="FF0000"/>
              </w:rPr>
              <w:t>63</w:t>
            </w:r>
          </w:p>
        </w:tc>
      </w:tr>
      <w:tr w:rsidR="003B6887" w:rsidTr="003B6887">
        <w:tc>
          <w:tcPr>
            <w:tcW w:w="2268" w:type="dxa"/>
          </w:tcPr>
          <w:p w:rsidR="003B6887" w:rsidRDefault="003B6887" w:rsidP="00F75771">
            <w:pPr>
              <w:jc w:val="both"/>
            </w:pPr>
            <w:r>
              <w:t>1.2 Redundancia</w:t>
            </w:r>
          </w:p>
        </w:tc>
        <w:tc>
          <w:tcPr>
            <w:tcW w:w="1417" w:type="dxa"/>
          </w:tcPr>
          <w:p w:rsidR="003B6887" w:rsidRPr="00CE5AA5" w:rsidRDefault="003B6887" w:rsidP="00F75771">
            <w:pPr>
              <w:jc w:val="both"/>
            </w:pPr>
            <w:r w:rsidRPr="00CE5AA5">
              <w:t>120</w:t>
            </w:r>
          </w:p>
        </w:tc>
        <w:tc>
          <w:tcPr>
            <w:tcW w:w="992" w:type="dxa"/>
          </w:tcPr>
          <w:p w:rsidR="003B6887" w:rsidRPr="003B6887" w:rsidRDefault="003B6887" w:rsidP="00F75771">
            <w:pPr>
              <w:jc w:val="both"/>
            </w:pPr>
            <w:r w:rsidRPr="003B6887">
              <w:t>-</w:t>
            </w:r>
          </w:p>
        </w:tc>
        <w:tc>
          <w:tcPr>
            <w:tcW w:w="1985" w:type="dxa"/>
          </w:tcPr>
          <w:p w:rsidR="003B6887" w:rsidRPr="003B6887" w:rsidRDefault="003B6887" w:rsidP="00F75771">
            <w:pPr>
              <w:jc w:val="both"/>
            </w:pPr>
            <w:r w:rsidRPr="003B6887">
              <w:t>90</w:t>
            </w:r>
          </w:p>
        </w:tc>
      </w:tr>
      <w:tr w:rsidR="003B6887" w:rsidTr="003B6887">
        <w:tc>
          <w:tcPr>
            <w:tcW w:w="2268" w:type="dxa"/>
          </w:tcPr>
          <w:p w:rsidR="003B6887" w:rsidRDefault="003B6887" w:rsidP="00F75771">
            <w:pPr>
              <w:jc w:val="both"/>
            </w:pPr>
            <w:r>
              <w:t>1.2.1 Equipo 3</w:t>
            </w:r>
          </w:p>
        </w:tc>
        <w:tc>
          <w:tcPr>
            <w:tcW w:w="1417" w:type="dxa"/>
          </w:tcPr>
          <w:p w:rsidR="003B6887" w:rsidRPr="00CE5AA5" w:rsidRDefault="003B6887" w:rsidP="00F75771">
            <w:pPr>
              <w:jc w:val="both"/>
            </w:pPr>
            <w:r w:rsidRPr="00CE5AA5">
              <w:t>120</w:t>
            </w:r>
          </w:p>
        </w:tc>
        <w:tc>
          <w:tcPr>
            <w:tcW w:w="992" w:type="dxa"/>
          </w:tcPr>
          <w:p w:rsidR="003B6887" w:rsidRPr="003B6887" w:rsidRDefault="003B6887" w:rsidP="00F75771">
            <w:pPr>
              <w:jc w:val="both"/>
            </w:pPr>
            <w:r w:rsidRPr="003B6887">
              <w:t>-</w:t>
            </w:r>
          </w:p>
        </w:tc>
        <w:tc>
          <w:tcPr>
            <w:tcW w:w="1985" w:type="dxa"/>
          </w:tcPr>
          <w:p w:rsidR="003B6887" w:rsidRPr="003B6887" w:rsidRDefault="003B6887" w:rsidP="00F75771">
            <w:pPr>
              <w:jc w:val="both"/>
            </w:pPr>
            <w:r w:rsidRPr="003B6887">
              <w:t>90</w:t>
            </w:r>
          </w:p>
        </w:tc>
      </w:tr>
      <w:tr w:rsidR="003B6887" w:rsidTr="003B6887">
        <w:tc>
          <w:tcPr>
            <w:tcW w:w="2268" w:type="dxa"/>
          </w:tcPr>
          <w:p w:rsidR="003B6887" w:rsidRDefault="003B6887" w:rsidP="00F75771">
            <w:pPr>
              <w:jc w:val="both"/>
            </w:pPr>
            <w:r>
              <w:t>1.2.2 Equipo 4</w:t>
            </w:r>
          </w:p>
        </w:tc>
        <w:tc>
          <w:tcPr>
            <w:tcW w:w="1417" w:type="dxa"/>
          </w:tcPr>
          <w:p w:rsidR="003B6887" w:rsidRPr="00CE5AA5" w:rsidRDefault="003B6887" w:rsidP="00F75771">
            <w:pPr>
              <w:keepNext/>
              <w:jc w:val="both"/>
            </w:pPr>
            <w:r w:rsidRPr="00CE5AA5">
              <w:t>150</w:t>
            </w:r>
          </w:p>
        </w:tc>
        <w:tc>
          <w:tcPr>
            <w:tcW w:w="992" w:type="dxa"/>
          </w:tcPr>
          <w:p w:rsidR="003B6887" w:rsidRPr="003B6887" w:rsidRDefault="003B6887" w:rsidP="00F75771">
            <w:pPr>
              <w:keepNext/>
              <w:jc w:val="both"/>
            </w:pPr>
            <w:r w:rsidRPr="003B6887">
              <w:t>-</w:t>
            </w:r>
          </w:p>
        </w:tc>
        <w:tc>
          <w:tcPr>
            <w:tcW w:w="1985" w:type="dxa"/>
          </w:tcPr>
          <w:p w:rsidR="003B6887" w:rsidRPr="003B6887" w:rsidRDefault="003B6887" w:rsidP="00F15BCF">
            <w:pPr>
              <w:keepNext/>
              <w:jc w:val="both"/>
            </w:pPr>
            <w:r w:rsidRPr="003B6887">
              <w:t>90</w:t>
            </w:r>
          </w:p>
        </w:tc>
      </w:tr>
    </w:tbl>
    <w:p w:rsidR="00F744EB" w:rsidRDefault="00F15BCF" w:rsidP="00F15BCF">
      <w:pPr>
        <w:pStyle w:val="Caption"/>
        <w:jc w:val="center"/>
      </w:pPr>
      <w:r>
        <w:t xml:space="preserve">Tabla </w:t>
      </w:r>
      <w:fldSimple w:instr=" SEQ Tabla \* ARABIC ">
        <w:r>
          <w:rPr>
            <w:noProof/>
          </w:rPr>
          <w:t>2</w:t>
        </w:r>
      </w:fldSimple>
    </w:p>
    <w:p w:rsidR="00604E17" w:rsidRDefault="00604E17" w:rsidP="00604E17"/>
    <w:p w:rsidR="00604E17" w:rsidRDefault="00604E17" w:rsidP="00604E17"/>
    <w:p w:rsidR="003B6887" w:rsidRDefault="003B6887" w:rsidP="00604E17"/>
    <w:p w:rsidR="003B6887" w:rsidRDefault="003B6887" w:rsidP="00604E17"/>
    <w:p w:rsidR="003B6887" w:rsidRDefault="003B6887" w:rsidP="00604E17"/>
    <w:p w:rsidR="003B6887" w:rsidRDefault="003B6887" w:rsidP="003B6887">
      <w:pPr>
        <w:pStyle w:val="Heading2"/>
      </w:pPr>
      <w:bookmarkStart w:id="9" w:name="_Toc314659031"/>
      <w:r>
        <w:lastRenderedPageBreak/>
        <w:t>Delta</w:t>
      </w:r>
      <w:bookmarkEnd w:id="9"/>
    </w:p>
    <w:p w:rsidR="003B6887" w:rsidRDefault="00F75771" w:rsidP="003F63FB">
      <w:pPr>
        <w:jc w:val="both"/>
      </w:pPr>
      <w:r>
        <w:t>Delta es un valor configurable solo a nivel de configuraciones (no sobre equipos) y permite corregir el flujo distribuido que entra a la configuración. Esta corrección se realiza sumando el valor de delta al flujo entrante. La corrección por Delta define entonces 2 flujos: uno de entrada (antes de la corrección) y uno de salida (después de la corrección).</w:t>
      </w:r>
    </w:p>
    <w:p w:rsidR="00F75771" w:rsidRDefault="00F75771" w:rsidP="003F63FB">
      <w:pPr>
        <w:jc w:val="both"/>
      </w:pPr>
      <w:r>
        <w:t xml:space="preserve">Definamos </w:t>
      </w:r>
      <w:proofErr w:type="spellStart"/>
      <w:r>
        <w:t>fd_in</w:t>
      </w:r>
      <w:proofErr w:type="spellEnd"/>
      <w:r>
        <w:t>(x) como el flujo entrante a la configuración x. Los limites de Delta son</w:t>
      </w:r>
    </w:p>
    <w:p w:rsidR="00F75771" w:rsidRDefault="00F75771" w:rsidP="003F63FB">
      <w:pPr>
        <w:jc w:val="both"/>
      </w:pPr>
      <w:r w:rsidRPr="00F75771">
        <w:rPr>
          <w:position w:val="-10"/>
        </w:rPr>
        <w:object w:dxaOrig="4020" w:dyaOrig="320">
          <v:shape id="_x0000_i1029" type="#_x0000_t75" style="width:200.95pt;height:16.3pt" o:ole="">
            <v:imagedata r:id="rId20" o:title=""/>
          </v:shape>
          <o:OLEObject Type="Embed" ProgID="Equation.3" ShapeID="_x0000_i1029" DrawAspect="Content" ObjectID="_1388401079" r:id="rId21"/>
        </w:object>
      </w:r>
    </w:p>
    <w:p w:rsidR="003B6887" w:rsidRDefault="00F75771" w:rsidP="003F63FB">
      <w:pPr>
        <w:jc w:val="both"/>
      </w:pPr>
      <w:r>
        <w:t xml:space="preserve">Con estas restricciones el flujo de salida de la configuración siempre será positivo o cero. </w:t>
      </w:r>
    </w:p>
    <w:p w:rsidR="00F75771" w:rsidRDefault="00F75771" w:rsidP="003F63FB">
      <w:pPr>
        <w:jc w:val="both"/>
      </w:pPr>
      <w:r>
        <w:t xml:space="preserve">El Flujo de salida </w:t>
      </w:r>
      <w:proofErr w:type="spellStart"/>
      <w:r w:rsidRPr="00F75771">
        <w:rPr>
          <w:i/>
        </w:rPr>
        <w:t>fd_out</w:t>
      </w:r>
      <w:proofErr w:type="spellEnd"/>
      <w:r w:rsidRPr="00F75771">
        <w:rPr>
          <w:i/>
        </w:rPr>
        <w:t xml:space="preserve">(x) </w:t>
      </w:r>
      <w:r>
        <w:t>se define como:</w:t>
      </w:r>
    </w:p>
    <w:p w:rsidR="00F75771" w:rsidRDefault="00F75771" w:rsidP="003F63FB">
      <w:pPr>
        <w:jc w:val="both"/>
      </w:pPr>
      <w:r w:rsidRPr="00F75771">
        <w:rPr>
          <w:position w:val="-10"/>
        </w:rPr>
        <w:object w:dxaOrig="3060" w:dyaOrig="320">
          <v:shape id="_x0000_i1030" type="#_x0000_t75" style="width:152.75pt;height:16.3pt" o:ole="">
            <v:imagedata r:id="rId22" o:title=""/>
          </v:shape>
          <o:OLEObject Type="Embed" ProgID="Equation.3" ShapeID="_x0000_i1030" DrawAspect="Content" ObjectID="_1388401080" r:id="rId23"/>
        </w:object>
      </w:r>
    </w:p>
    <w:p w:rsidR="003F63FB" w:rsidRDefault="003F63FB" w:rsidP="003F63FB">
      <w:pPr>
        <w:jc w:val="both"/>
      </w:pPr>
      <w:r>
        <w:t xml:space="preserve">El valor de Delta también puede ser definido mediante un porcentaje del </w:t>
      </w:r>
      <w:proofErr w:type="spellStart"/>
      <w:r w:rsidRPr="003F63FB">
        <w:rPr>
          <w:i/>
        </w:rPr>
        <w:t>fd_in</w:t>
      </w:r>
      <w:proofErr w:type="spellEnd"/>
      <w:r w:rsidRPr="003F63FB">
        <w:rPr>
          <w:i/>
        </w:rPr>
        <w:t>(x)</w:t>
      </w:r>
      <w:r>
        <w:t xml:space="preserve"> (un valor entre [0,1]) multiplicado por -1. Esta forma de configuración del delta nunca saldrá de los límites mencionados anteriormente dado que siempre se obtendrá un valor entre </w:t>
      </w:r>
      <w:r w:rsidRPr="003F63FB">
        <w:rPr>
          <w:i/>
        </w:rPr>
        <w:t>]-</w:t>
      </w:r>
      <w:proofErr w:type="spellStart"/>
      <w:r w:rsidRPr="003F63FB">
        <w:rPr>
          <w:i/>
        </w:rPr>
        <w:t>fd_in</w:t>
      </w:r>
      <w:proofErr w:type="spellEnd"/>
      <w:r w:rsidRPr="003F63FB">
        <w:rPr>
          <w:i/>
        </w:rPr>
        <w:t>(x), 0]</w:t>
      </w:r>
      <w:r>
        <w:t xml:space="preserve"> y el valor de </w:t>
      </w:r>
      <w:proofErr w:type="spellStart"/>
      <w:r w:rsidRPr="003F63FB">
        <w:rPr>
          <w:i/>
        </w:rPr>
        <w:t>cap</w:t>
      </w:r>
      <w:proofErr w:type="spellEnd"/>
      <w:r w:rsidRPr="003F63FB">
        <w:rPr>
          <w:i/>
        </w:rPr>
        <w:t>(x)-</w:t>
      </w:r>
      <w:proofErr w:type="spellStart"/>
      <w:r w:rsidRPr="003F63FB">
        <w:rPr>
          <w:i/>
        </w:rPr>
        <w:t>fd_in</w:t>
      </w:r>
      <w:proofErr w:type="spellEnd"/>
      <w:r w:rsidRPr="003F63FB">
        <w:rPr>
          <w:i/>
        </w:rPr>
        <w:t>(x)</w:t>
      </w:r>
      <w:r>
        <w:t xml:space="preserve"> siempre será un número mayor que 0. Entonces:</w:t>
      </w:r>
    </w:p>
    <w:p w:rsidR="003F63FB" w:rsidRDefault="003F63FB" w:rsidP="003F63FB">
      <w:pPr>
        <w:jc w:val="both"/>
      </w:pPr>
      <w:r w:rsidRPr="00F75771">
        <w:rPr>
          <w:position w:val="-10"/>
        </w:rPr>
        <w:object w:dxaOrig="2940" w:dyaOrig="320">
          <v:shape id="_x0000_i1031" type="#_x0000_t75" style="width:147.15pt;height:16.3pt" o:ole="">
            <v:imagedata r:id="rId24" o:title=""/>
          </v:shape>
          <o:OLEObject Type="Embed" ProgID="Equation.3" ShapeID="_x0000_i1031" DrawAspect="Content" ObjectID="_1388401081" r:id="rId25"/>
        </w:object>
      </w:r>
    </w:p>
    <w:p w:rsidR="003F63FB" w:rsidRDefault="003F63FB" w:rsidP="003F63FB">
      <w:pPr>
        <w:jc w:val="both"/>
      </w:pPr>
      <w:r>
        <w:t xml:space="preserve">Donde </w:t>
      </w:r>
      <w:proofErr w:type="spellStart"/>
      <w:r w:rsidRPr="003F63FB">
        <w:rPr>
          <w:i/>
        </w:rPr>
        <w:t>Delta_per</w:t>
      </w:r>
      <w:proofErr w:type="spellEnd"/>
      <w:r>
        <w:t xml:space="preserve"> es el valor porcentual configurado para el Delta.</w:t>
      </w:r>
    </w:p>
    <w:p w:rsidR="003F63FB" w:rsidRDefault="003F63FB" w:rsidP="003F63FB">
      <w:pPr>
        <w:jc w:val="both"/>
      </w:pPr>
      <w:r>
        <w:t>Volviendo al ejemplo pasado, en donde el flujo principal configurado sobre la raíz “</w:t>
      </w:r>
      <w:proofErr w:type="spellStart"/>
      <w:r>
        <w:t>Linea</w:t>
      </w:r>
      <w:proofErr w:type="spellEnd"/>
      <w:r>
        <w:t xml:space="preserve">” es de 90, </w:t>
      </w:r>
      <w:r w:rsidR="003365E4">
        <w:t>asignaremos</w:t>
      </w:r>
      <w:r>
        <w:t xml:space="preserve"> Deltas por valor sobre “</w:t>
      </w:r>
      <w:proofErr w:type="spellStart"/>
      <w:r>
        <w:t>Linea</w:t>
      </w:r>
      <w:proofErr w:type="spellEnd"/>
      <w:r>
        <w:t xml:space="preserve">” y “Fraccionamiento” de </w:t>
      </w:r>
      <w:r w:rsidR="003365E4">
        <w:t>-</w:t>
      </w:r>
      <w:r>
        <w:t xml:space="preserve">20 y </w:t>
      </w:r>
      <w:r w:rsidR="003365E4">
        <w:t>-</w:t>
      </w:r>
      <w:r>
        <w:t>10, respectivamente.</w:t>
      </w:r>
    </w:p>
    <w:p w:rsidR="00F15BCF" w:rsidRDefault="00F15BCF" w:rsidP="003F63FB">
      <w:pPr>
        <w:jc w:val="both"/>
      </w:pPr>
    </w:p>
    <w:tbl>
      <w:tblPr>
        <w:tblStyle w:val="TableGrid"/>
        <w:tblW w:w="0" w:type="auto"/>
        <w:tblInd w:w="392" w:type="dxa"/>
        <w:tblLook w:val="04A0"/>
      </w:tblPr>
      <w:tblGrid>
        <w:gridCol w:w="2126"/>
        <w:gridCol w:w="1276"/>
        <w:gridCol w:w="850"/>
        <w:gridCol w:w="1701"/>
        <w:gridCol w:w="1134"/>
        <w:gridCol w:w="1575"/>
      </w:tblGrid>
      <w:tr w:rsidR="003F63FB" w:rsidTr="003F63FB">
        <w:tc>
          <w:tcPr>
            <w:tcW w:w="2126" w:type="dxa"/>
          </w:tcPr>
          <w:p w:rsidR="003F63FB" w:rsidRPr="00476B47" w:rsidRDefault="003F63FB" w:rsidP="003365E4">
            <w:pPr>
              <w:jc w:val="both"/>
              <w:rPr>
                <w:b/>
              </w:rPr>
            </w:pPr>
            <w:r w:rsidRPr="00476B47">
              <w:rPr>
                <w:b/>
              </w:rPr>
              <w:t>Subsistema</w:t>
            </w:r>
          </w:p>
        </w:tc>
        <w:tc>
          <w:tcPr>
            <w:tcW w:w="1276" w:type="dxa"/>
          </w:tcPr>
          <w:p w:rsidR="003F63FB" w:rsidRPr="00476B47" w:rsidRDefault="003F63FB" w:rsidP="003365E4">
            <w:pPr>
              <w:jc w:val="both"/>
              <w:rPr>
                <w:b/>
              </w:rPr>
            </w:pPr>
            <w:r>
              <w:rPr>
                <w:b/>
              </w:rPr>
              <w:t>Capacidad</w:t>
            </w:r>
          </w:p>
        </w:tc>
        <w:tc>
          <w:tcPr>
            <w:tcW w:w="850" w:type="dxa"/>
          </w:tcPr>
          <w:p w:rsidR="003F63FB" w:rsidRDefault="003F63FB" w:rsidP="003365E4">
            <w:pPr>
              <w:jc w:val="both"/>
              <w:rPr>
                <w:b/>
              </w:rPr>
            </w:pPr>
            <w:r>
              <w:rPr>
                <w:b/>
              </w:rPr>
              <w:t>RATE</w:t>
            </w:r>
          </w:p>
        </w:tc>
        <w:tc>
          <w:tcPr>
            <w:tcW w:w="1701" w:type="dxa"/>
          </w:tcPr>
          <w:p w:rsidR="003F63FB" w:rsidRDefault="003F63FB" w:rsidP="003F63FB">
            <w:pPr>
              <w:jc w:val="both"/>
              <w:rPr>
                <w:b/>
              </w:rPr>
            </w:pPr>
            <w:r>
              <w:rPr>
                <w:b/>
              </w:rPr>
              <w:t>Flujo Entrada</w:t>
            </w:r>
          </w:p>
        </w:tc>
        <w:tc>
          <w:tcPr>
            <w:tcW w:w="1134" w:type="dxa"/>
          </w:tcPr>
          <w:p w:rsidR="003F63FB" w:rsidRDefault="003F63FB" w:rsidP="003F63FB">
            <w:pPr>
              <w:jc w:val="both"/>
              <w:rPr>
                <w:b/>
              </w:rPr>
            </w:pPr>
            <w:r>
              <w:rPr>
                <w:b/>
              </w:rPr>
              <w:t>Delta</w:t>
            </w:r>
          </w:p>
        </w:tc>
        <w:tc>
          <w:tcPr>
            <w:tcW w:w="1575" w:type="dxa"/>
          </w:tcPr>
          <w:p w:rsidR="003F63FB" w:rsidRDefault="003F63FB" w:rsidP="003F63FB">
            <w:pPr>
              <w:jc w:val="both"/>
              <w:rPr>
                <w:b/>
              </w:rPr>
            </w:pPr>
            <w:r>
              <w:rPr>
                <w:b/>
              </w:rPr>
              <w:t>Flujo Salida</w:t>
            </w:r>
          </w:p>
        </w:tc>
      </w:tr>
      <w:tr w:rsidR="003F63FB" w:rsidTr="003F63FB">
        <w:tc>
          <w:tcPr>
            <w:tcW w:w="2126" w:type="dxa"/>
          </w:tcPr>
          <w:p w:rsidR="003F63FB" w:rsidRDefault="003F63FB" w:rsidP="003365E4">
            <w:pPr>
              <w:jc w:val="both"/>
            </w:pPr>
            <w:r>
              <w:t xml:space="preserve">1 </w:t>
            </w:r>
            <w:proofErr w:type="spellStart"/>
            <w:r>
              <w:t>Linea</w:t>
            </w:r>
            <w:proofErr w:type="spellEnd"/>
          </w:p>
        </w:tc>
        <w:tc>
          <w:tcPr>
            <w:tcW w:w="1276" w:type="dxa"/>
          </w:tcPr>
          <w:p w:rsidR="003F63FB" w:rsidRPr="00CE5AA5" w:rsidRDefault="003F63FB" w:rsidP="003365E4">
            <w:pPr>
              <w:jc w:val="both"/>
            </w:pPr>
            <w:r w:rsidRPr="00CE5AA5">
              <w:t>100</w:t>
            </w:r>
          </w:p>
        </w:tc>
        <w:tc>
          <w:tcPr>
            <w:tcW w:w="850" w:type="dxa"/>
          </w:tcPr>
          <w:p w:rsidR="003F63FB" w:rsidRPr="00CE5AA5" w:rsidRDefault="003F63FB" w:rsidP="003365E4">
            <w:pPr>
              <w:jc w:val="both"/>
            </w:pPr>
            <w:r w:rsidRPr="00CE5AA5">
              <w:t>-</w:t>
            </w:r>
          </w:p>
        </w:tc>
        <w:tc>
          <w:tcPr>
            <w:tcW w:w="1701" w:type="dxa"/>
          </w:tcPr>
          <w:p w:rsidR="003F63FB" w:rsidRPr="00CE5AA5" w:rsidRDefault="003F63FB" w:rsidP="003365E4">
            <w:pPr>
              <w:jc w:val="both"/>
              <w:rPr>
                <w:b/>
                <w:color w:val="FF0000"/>
              </w:rPr>
            </w:pPr>
            <w:r w:rsidRPr="00CE5AA5">
              <w:rPr>
                <w:b/>
                <w:color w:val="FF0000"/>
              </w:rPr>
              <w:t>90</w:t>
            </w:r>
          </w:p>
        </w:tc>
        <w:tc>
          <w:tcPr>
            <w:tcW w:w="1134" w:type="dxa"/>
          </w:tcPr>
          <w:p w:rsidR="003F63FB" w:rsidRPr="00CE5AA5" w:rsidRDefault="003365E4" w:rsidP="003365E4">
            <w:pPr>
              <w:jc w:val="both"/>
              <w:rPr>
                <w:b/>
                <w:color w:val="FF0000"/>
              </w:rPr>
            </w:pPr>
            <w:r w:rsidRPr="00CE5AA5">
              <w:rPr>
                <w:b/>
                <w:color w:val="FF0000"/>
              </w:rPr>
              <w:t>-</w:t>
            </w:r>
            <w:r w:rsidR="003F63FB" w:rsidRPr="00CE5AA5">
              <w:rPr>
                <w:b/>
                <w:color w:val="FF0000"/>
              </w:rPr>
              <w:t>20</w:t>
            </w:r>
          </w:p>
        </w:tc>
        <w:tc>
          <w:tcPr>
            <w:tcW w:w="1575" w:type="dxa"/>
          </w:tcPr>
          <w:p w:rsidR="003F63FB" w:rsidRPr="00CE5AA5" w:rsidRDefault="003F63FB" w:rsidP="003365E4">
            <w:pPr>
              <w:jc w:val="both"/>
              <w:rPr>
                <w:b/>
                <w:color w:val="FF0000"/>
              </w:rPr>
            </w:pPr>
            <w:r w:rsidRPr="00CE5AA5">
              <w:rPr>
                <w:b/>
                <w:color w:val="FF0000"/>
              </w:rPr>
              <w:t>70</w:t>
            </w:r>
          </w:p>
        </w:tc>
      </w:tr>
      <w:tr w:rsidR="003F63FB" w:rsidTr="003F63FB">
        <w:tc>
          <w:tcPr>
            <w:tcW w:w="2126" w:type="dxa"/>
          </w:tcPr>
          <w:p w:rsidR="003F63FB" w:rsidRDefault="003F63FB" w:rsidP="003365E4">
            <w:pPr>
              <w:jc w:val="both"/>
            </w:pPr>
            <w:r>
              <w:t>1.1 Fraccionamiento</w:t>
            </w:r>
          </w:p>
        </w:tc>
        <w:tc>
          <w:tcPr>
            <w:tcW w:w="1276" w:type="dxa"/>
          </w:tcPr>
          <w:p w:rsidR="003F63FB" w:rsidRPr="00CE5AA5" w:rsidRDefault="003F63FB" w:rsidP="003365E4">
            <w:pPr>
              <w:jc w:val="both"/>
            </w:pPr>
            <w:r w:rsidRPr="00CE5AA5">
              <w:t>100</w:t>
            </w:r>
          </w:p>
        </w:tc>
        <w:tc>
          <w:tcPr>
            <w:tcW w:w="850" w:type="dxa"/>
          </w:tcPr>
          <w:p w:rsidR="003F63FB" w:rsidRPr="00CE5AA5" w:rsidRDefault="003F63FB" w:rsidP="003365E4">
            <w:pPr>
              <w:jc w:val="both"/>
            </w:pPr>
            <w:r w:rsidRPr="00CE5AA5">
              <w:t>-</w:t>
            </w:r>
          </w:p>
        </w:tc>
        <w:tc>
          <w:tcPr>
            <w:tcW w:w="1701" w:type="dxa"/>
          </w:tcPr>
          <w:p w:rsidR="003F63FB" w:rsidRPr="00CE5AA5" w:rsidRDefault="003F63FB" w:rsidP="003365E4">
            <w:pPr>
              <w:jc w:val="both"/>
              <w:rPr>
                <w:b/>
                <w:color w:val="FF0000"/>
              </w:rPr>
            </w:pPr>
            <w:r w:rsidRPr="00CE5AA5">
              <w:rPr>
                <w:b/>
                <w:color w:val="FF0000"/>
              </w:rPr>
              <w:t>70</w:t>
            </w:r>
          </w:p>
        </w:tc>
        <w:tc>
          <w:tcPr>
            <w:tcW w:w="1134" w:type="dxa"/>
          </w:tcPr>
          <w:p w:rsidR="003F63FB" w:rsidRPr="00CE5AA5" w:rsidRDefault="003365E4" w:rsidP="003365E4">
            <w:pPr>
              <w:jc w:val="both"/>
              <w:rPr>
                <w:b/>
                <w:color w:val="FF0000"/>
              </w:rPr>
            </w:pPr>
            <w:r w:rsidRPr="00CE5AA5">
              <w:rPr>
                <w:b/>
                <w:color w:val="FF0000"/>
              </w:rPr>
              <w:t>-</w:t>
            </w:r>
            <w:r w:rsidR="00EB0626" w:rsidRPr="00CE5AA5">
              <w:rPr>
                <w:b/>
                <w:color w:val="FF0000"/>
              </w:rPr>
              <w:t>10</w:t>
            </w:r>
          </w:p>
        </w:tc>
        <w:tc>
          <w:tcPr>
            <w:tcW w:w="1575" w:type="dxa"/>
          </w:tcPr>
          <w:p w:rsidR="003F63FB" w:rsidRPr="00CE5AA5" w:rsidRDefault="00EB0626" w:rsidP="003365E4">
            <w:pPr>
              <w:jc w:val="both"/>
              <w:rPr>
                <w:b/>
                <w:color w:val="FF0000"/>
              </w:rPr>
            </w:pPr>
            <w:r w:rsidRPr="00CE5AA5">
              <w:rPr>
                <w:b/>
                <w:color w:val="FF0000"/>
              </w:rPr>
              <w:t>60</w:t>
            </w:r>
          </w:p>
        </w:tc>
      </w:tr>
      <w:tr w:rsidR="003F63FB" w:rsidTr="003F63FB">
        <w:tc>
          <w:tcPr>
            <w:tcW w:w="2126" w:type="dxa"/>
          </w:tcPr>
          <w:p w:rsidR="003F63FB" w:rsidRDefault="003F63FB" w:rsidP="003365E4">
            <w:pPr>
              <w:jc w:val="both"/>
            </w:pPr>
            <w:r>
              <w:t>1.1.1 Equipo 1</w:t>
            </w:r>
          </w:p>
        </w:tc>
        <w:tc>
          <w:tcPr>
            <w:tcW w:w="1276" w:type="dxa"/>
          </w:tcPr>
          <w:p w:rsidR="003F63FB" w:rsidRPr="00CE5AA5" w:rsidRDefault="003F63FB" w:rsidP="003365E4">
            <w:pPr>
              <w:jc w:val="both"/>
            </w:pPr>
            <w:r w:rsidRPr="00CE5AA5">
              <w:t>30</w:t>
            </w:r>
          </w:p>
        </w:tc>
        <w:tc>
          <w:tcPr>
            <w:tcW w:w="850" w:type="dxa"/>
          </w:tcPr>
          <w:p w:rsidR="003F63FB" w:rsidRPr="00CE5AA5" w:rsidRDefault="003F63FB" w:rsidP="003365E4">
            <w:pPr>
              <w:jc w:val="both"/>
            </w:pPr>
            <w:r w:rsidRPr="00CE5AA5">
              <w:t>0.3</w:t>
            </w:r>
          </w:p>
        </w:tc>
        <w:tc>
          <w:tcPr>
            <w:tcW w:w="1701" w:type="dxa"/>
          </w:tcPr>
          <w:p w:rsidR="003F63FB" w:rsidRPr="00CE5AA5" w:rsidRDefault="00EB0626" w:rsidP="003365E4">
            <w:pPr>
              <w:jc w:val="both"/>
            </w:pPr>
            <w:r w:rsidRPr="00CE5AA5">
              <w:t>18</w:t>
            </w:r>
          </w:p>
        </w:tc>
        <w:tc>
          <w:tcPr>
            <w:tcW w:w="1134" w:type="dxa"/>
          </w:tcPr>
          <w:p w:rsidR="003F63FB" w:rsidRPr="00CE5AA5" w:rsidRDefault="00EB0626" w:rsidP="003365E4">
            <w:pPr>
              <w:jc w:val="both"/>
            </w:pPr>
            <w:r w:rsidRPr="00CE5AA5">
              <w:t>-</w:t>
            </w:r>
          </w:p>
        </w:tc>
        <w:tc>
          <w:tcPr>
            <w:tcW w:w="1575" w:type="dxa"/>
          </w:tcPr>
          <w:p w:rsidR="003F63FB" w:rsidRPr="00CE5AA5" w:rsidRDefault="00EB0626" w:rsidP="003365E4">
            <w:pPr>
              <w:jc w:val="both"/>
            </w:pPr>
            <w:r w:rsidRPr="00CE5AA5">
              <w:t>18</w:t>
            </w:r>
          </w:p>
        </w:tc>
      </w:tr>
      <w:tr w:rsidR="003F63FB" w:rsidTr="003F63FB">
        <w:tc>
          <w:tcPr>
            <w:tcW w:w="2126" w:type="dxa"/>
          </w:tcPr>
          <w:p w:rsidR="003F63FB" w:rsidRDefault="003F63FB" w:rsidP="003365E4">
            <w:pPr>
              <w:jc w:val="both"/>
            </w:pPr>
            <w:r>
              <w:t>1.1.2 Equipo 2</w:t>
            </w:r>
          </w:p>
        </w:tc>
        <w:tc>
          <w:tcPr>
            <w:tcW w:w="1276" w:type="dxa"/>
          </w:tcPr>
          <w:p w:rsidR="003F63FB" w:rsidRPr="00CE5AA5" w:rsidRDefault="003F63FB" w:rsidP="003365E4">
            <w:pPr>
              <w:jc w:val="both"/>
            </w:pPr>
            <w:r w:rsidRPr="00CE5AA5">
              <w:t>70</w:t>
            </w:r>
          </w:p>
        </w:tc>
        <w:tc>
          <w:tcPr>
            <w:tcW w:w="850" w:type="dxa"/>
          </w:tcPr>
          <w:p w:rsidR="003F63FB" w:rsidRPr="00CE5AA5" w:rsidRDefault="003F63FB" w:rsidP="003365E4">
            <w:pPr>
              <w:jc w:val="both"/>
            </w:pPr>
            <w:r w:rsidRPr="00CE5AA5">
              <w:t>0.7</w:t>
            </w:r>
          </w:p>
        </w:tc>
        <w:tc>
          <w:tcPr>
            <w:tcW w:w="1701" w:type="dxa"/>
          </w:tcPr>
          <w:p w:rsidR="003F63FB" w:rsidRPr="00CE5AA5" w:rsidRDefault="003F63FB" w:rsidP="003365E4">
            <w:pPr>
              <w:jc w:val="both"/>
            </w:pPr>
            <w:r w:rsidRPr="00CE5AA5">
              <w:t>63</w:t>
            </w:r>
          </w:p>
        </w:tc>
        <w:tc>
          <w:tcPr>
            <w:tcW w:w="1134" w:type="dxa"/>
          </w:tcPr>
          <w:p w:rsidR="003F63FB" w:rsidRPr="00CE5AA5" w:rsidRDefault="00EB0626" w:rsidP="003365E4">
            <w:pPr>
              <w:jc w:val="both"/>
            </w:pPr>
            <w:r w:rsidRPr="00CE5AA5">
              <w:t>-</w:t>
            </w:r>
          </w:p>
        </w:tc>
        <w:tc>
          <w:tcPr>
            <w:tcW w:w="1575" w:type="dxa"/>
          </w:tcPr>
          <w:p w:rsidR="003F63FB" w:rsidRPr="00CE5AA5" w:rsidRDefault="00EB0626" w:rsidP="003365E4">
            <w:pPr>
              <w:jc w:val="both"/>
            </w:pPr>
            <w:r w:rsidRPr="00CE5AA5">
              <w:t>63</w:t>
            </w:r>
          </w:p>
        </w:tc>
      </w:tr>
      <w:tr w:rsidR="003F63FB" w:rsidTr="003F63FB">
        <w:tc>
          <w:tcPr>
            <w:tcW w:w="2126" w:type="dxa"/>
          </w:tcPr>
          <w:p w:rsidR="003F63FB" w:rsidRDefault="003F63FB" w:rsidP="003365E4">
            <w:pPr>
              <w:jc w:val="both"/>
            </w:pPr>
            <w:r>
              <w:t>1.2 Redundancia</w:t>
            </w:r>
          </w:p>
        </w:tc>
        <w:tc>
          <w:tcPr>
            <w:tcW w:w="1276" w:type="dxa"/>
          </w:tcPr>
          <w:p w:rsidR="003F63FB" w:rsidRPr="00CE5AA5" w:rsidRDefault="003F63FB" w:rsidP="003365E4">
            <w:pPr>
              <w:jc w:val="both"/>
            </w:pPr>
            <w:r w:rsidRPr="00CE5AA5">
              <w:t>120</w:t>
            </w:r>
          </w:p>
        </w:tc>
        <w:tc>
          <w:tcPr>
            <w:tcW w:w="850" w:type="dxa"/>
          </w:tcPr>
          <w:p w:rsidR="003F63FB" w:rsidRPr="00CE5AA5" w:rsidRDefault="003F63FB" w:rsidP="003365E4">
            <w:pPr>
              <w:jc w:val="both"/>
            </w:pPr>
            <w:r w:rsidRPr="00CE5AA5">
              <w:t>-</w:t>
            </w:r>
          </w:p>
        </w:tc>
        <w:tc>
          <w:tcPr>
            <w:tcW w:w="1701" w:type="dxa"/>
          </w:tcPr>
          <w:p w:rsidR="003F63FB" w:rsidRPr="00CE5AA5" w:rsidRDefault="00EB0626" w:rsidP="003365E4">
            <w:pPr>
              <w:jc w:val="both"/>
            </w:pPr>
            <w:r w:rsidRPr="00CE5AA5">
              <w:t>7</w:t>
            </w:r>
            <w:r w:rsidR="003F63FB" w:rsidRPr="00CE5AA5">
              <w:t>0</w:t>
            </w:r>
          </w:p>
        </w:tc>
        <w:tc>
          <w:tcPr>
            <w:tcW w:w="1134" w:type="dxa"/>
          </w:tcPr>
          <w:p w:rsidR="003F63FB" w:rsidRPr="00CE5AA5" w:rsidRDefault="00EB0626" w:rsidP="003365E4">
            <w:pPr>
              <w:jc w:val="both"/>
            </w:pPr>
            <w:r w:rsidRPr="00CE5AA5">
              <w:t>0</w:t>
            </w:r>
          </w:p>
        </w:tc>
        <w:tc>
          <w:tcPr>
            <w:tcW w:w="1575" w:type="dxa"/>
          </w:tcPr>
          <w:p w:rsidR="003F63FB" w:rsidRPr="00CE5AA5" w:rsidRDefault="00EB0626" w:rsidP="003365E4">
            <w:pPr>
              <w:jc w:val="both"/>
            </w:pPr>
            <w:r w:rsidRPr="00CE5AA5">
              <w:t>70</w:t>
            </w:r>
          </w:p>
        </w:tc>
      </w:tr>
      <w:tr w:rsidR="003F63FB" w:rsidTr="003F63FB">
        <w:tc>
          <w:tcPr>
            <w:tcW w:w="2126" w:type="dxa"/>
          </w:tcPr>
          <w:p w:rsidR="003F63FB" w:rsidRDefault="003F63FB" w:rsidP="003365E4">
            <w:pPr>
              <w:jc w:val="both"/>
            </w:pPr>
            <w:r>
              <w:t>1.2.1 Equipo 3</w:t>
            </w:r>
          </w:p>
        </w:tc>
        <w:tc>
          <w:tcPr>
            <w:tcW w:w="1276" w:type="dxa"/>
          </w:tcPr>
          <w:p w:rsidR="003F63FB" w:rsidRPr="00CE5AA5" w:rsidRDefault="003F63FB" w:rsidP="003365E4">
            <w:pPr>
              <w:jc w:val="both"/>
            </w:pPr>
            <w:r w:rsidRPr="00CE5AA5">
              <w:t>120</w:t>
            </w:r>
          </w:p>
        </w:tc>
        <w:tc>
          <w:tcPr>
            <w:tcW w:w="850" w:type="dxa"/>
          </w:tcPr>
          <w:p w:rsidR="003F63FB" w:rsidRPr="00CE5AA5" w:rsidRDefault="003F63FB" w:rsidP="003365E4">
            <w:pPr>
              <w:jc w:val="both"/>
            </w:pPr>
            <w:r w:rsidRPr="00CE5AA5">
              <w:t>-</w:t>
            </w:r>
          </w:p>
        </w:tc>
        <w:tc>
          <w:tcPr>
            <w:tcW w:w="1701" w:type="dxa"/>
          </w:tcPr>
          <w:p w:rsidR="003F63FB" w:rsidRPr="00CE5AA5" w:rsidRDefault="00EB0626" w:rsidP="003365E4">
            <w:pPr>
              <w:jc w:val="both"/>
            </w:pPr>
            <w:r w:rsidRPr="00CE5AA5">
              <w:t>7</w:t>
            </w:r>
            <w:r w:rsidR="003F63FB" w:rsidRPr="00CE5AA5">
              <w:t>0</w:t>
            </w:r>
          </w:p>
        </w:tc>
        <w:tc>
          <w:tcPr>
            <w:tcW w:w="1134" w:type="dxa"/>
          </w:tcPr>
          <w:p w:rsidR="003F63FB" w:rsidRPr="00CE5AA5" w:rsidRDefault="00EB0626" w:rsidP="003365E4">
            <w:pPr>
              <w:jc w:val="both"/>
            </w:pPr>
            <w:r w:rsidRPr="00CE5AA5">
              <w:t>-</w:t>
            </w:r>
          </w:p>
        </w:tc>
        <w:tc>
          <w:tcPr>
            <w:tcW w:w="1575" w:type="dxa"/>
          </w:tcPr>
          <w:p w:rsidR="003F63FB" w:rsidRPr="00CE5AA5" w:rsidRDefault="00EB0626" w:rsidP="003365E4">
            <w:pPr>
              <w:jc w:val="both"/>
            </w:pPr>
            <w:r w:rsidRPr="00CE5AA5">
              <w:t>70</w:t>
            </w:r>
          </w:p>
        </w:tc>
      </w:tr>
      <w:tr w:rsidR="003F63FB" w:rsidTr="003F63FB">
        <w:tc>
          <w:tcPr>
            <w:tcW w:w="2126" w:type="dxa"/>
          </w:tcPr>
          <w:p w:rsidR="003F63FB" w:rsidRDefault="003F63FB" w:rsidP="003365E4">
            <w:pPr>
              <w:jc w:val="both"/>
            </w:pPr>
            <w:r>
              <w:t>1.2.2 Equipo 4</w:t>
            </w:r>
          </w:p>
        </w:tc>
        <w:tc>
          <w:tcPr>
            <w:tcW w:w="1276" w:type="dxa"/>
          </w:tcPr>
          <w:p w:rsidR="003F63FB" w:rsidRPr="00CE5AA5" w:rsidRDefault="003F63FB" w:rsidP="003365E4">
            <w:pPr>
              <w:keepNext/>
              <w:jc w:val="both"/>
            </w:pPr>
            <w:r w:rsidRPr="00CE5AA5">
              <w:t>150</w:t>
            </w:r>
          </w:p>
        </w:tc>
        <w:tc>
          <w:tcPr>
            <w:tcW w:w="850" w:type="dxa"/>
          </w:tcPr>
          <w:p w:rsidR="003F63FB" w:rsidRPr="00CE5AA5" w:rsidRDefault="003F63FB" w:rsidP="003365E4">
            <w:pPr>
              <w:keepNext/>
              <w:jc w:val="both"/>
            </w:pPr>
            <w:r w:rsidRPr="00CE5AA5">
              <w:t>-</w:t>
            </w:r>
          </w:p>
        </w:tc>
        <w:tc>
          <w:tcPr>
            <w:tcW w:w="1701" w:type="dxa"/>
          </w:tcPr>
          <w:p w:rsidR="003F63FB" w:rsidRPr="00CE5AA5" w:rsidRDefault="00EB0626" w:rsidP="003365E4">
            <w:pPr>
              <w:keepNext/>
              <w:jc w:val="both"/>
            </w:pPr>
            <w:r w:rsidRPr="00CE5AA5">
              <w:t>7</w:t>
            </w:r>
            <w:r w:rsidR="003F63FB" w:rsidRPr="00CE5AA5">
              <w:t>0</w:t>
            </w:r>
          </w:p>
        </w:tc>
        <w:tc>
          <w:tcPr>
            <w:tcW w:w="1134" w:type="dxa"/>
          </w:tcPr>
          <w:p w:rsidR="003F63FB" w:rsidRPr="00CE5AA5" w:rsidRDefault="00EB0626" w:rsidP="003365E4">
            <w:pPr>
              <w:keepNext/>
              <w:jc w:val="both"/>
            </w:pPr>
            <w:r w:rsidRPr="00CE5AA5">
              <w:t>-</w:t>
            </w:r>
          </w:p>
        </w:tc>
        <w:tc>
          <w:tcPr>
            <w:tcW w:w="1575" w:type="dxa"/>
          </w:tcPr>
          <w:p w:rsidR="003F63FB" w:rsidRPr="00CE5AA5" w:rsidRDefault="00EB0626" w:rsidP="00F15BCF">
            <w:pPr>
              <w:keepNext/>
              <w:jc w:val="both"/>
            </w:pPr>
            <w:r w:rsidRPr="00CE5AA5">
              <w:t>70</w:t>
            </w:r>
          </w:p>
        </w:tc>
      </w:tr>
    </w:tbl>
    <w:p w:rsidR="003F63FB" w:rsidRDefault="00F15BCF" w:rsidP="00F15BCF">
      <w:pPr>
        <w:pStyle w:val="Caption"/>
        <w:jc w:val="center"/>
      </w:pPr>
      <w:r>
        <w:t xml:space="preserve">Tabla </w:t>
      </w:r>
      <w:fldSimple w:instr=" SEQ Tabla \* ARABIC ">
        <w:r>
          <w:rPr>
            <w:noProof/>
          </w:rPr>
          <w:t>3</w:t>
        </w:r>
      </w:fldSimple>
    </w:p>
    <w:p w:rsidR="003365E4" w:rsidRDefault="003365E4" w:rsidP="003F63FB">
      <w:pPr>
        <w:jc w:val="both"/>
      </w:pPr>
    </w:p>
    <w:p w:rsidR="003365E4" w:rsidRDefault="003365E4" w:rsidP="003F63FB">
      <w:pPr>
        <w:jc w:val="both"/>
      </w:pPr>
    </w:p>
    <w:p w:rsidR="003365E4" w:rsidRDefault="003365E4" w:rsidP="003F63FB">
      <w:pPr>
        <w:jc w:val="both"/>
      </w:pPr>
    </w:p>
    <w:p w:rsidR="003365E4" w:rsidRDefault="003365E4" w:rsidP="003F63FB">
      <w:pPr>
        <w:jc w:val="both"/>
      </w:pPr>
    </w:p>
    <w:p w:rsidR="003365E4" w:rsidRDefault="003365E4" w:rsidP="003365E4">
      <w:pPr>
        <w:pStyle w:val="Heading2"/>
      </w:pPr>
      <w:bookmarkStart w:id="10" w:name="_Toc314659032"/>
      <w:r>
        <w:lastRenderedPageBreak/>
        <w:t>Impacto por Flujo</w:t>
      </w:r>
      <w:bookmarkEnd w:id="10"/>
    </w:p>
    <w:p w:rsidR="003365E4" w:rsidRDefault="003365E4" w:rsidP="003365E4">
      <w:pPr>
        <w:jc w:val="both"/>
      </w:pPr>
      <w:r>
        <w:t>El Impacto por Flujo se refiere a cuanto un equipo puede procesar respecto al flujo que le llega. Este valor se configura a partir de los valores calculados anteriormente y no puede ser asignado por el usuario directamente. Además, solo tiene sentido para subsistemas que poseen un padre en Fraccionamiento. La ecuación del Impacto por Flujo (IF) es muy simple:</w:t>
      </w:r>
    </w:p>
    <w:p w:rsidR="00B46DB5" w:rsidRDefault="00B46DB5" w:rsidP="003365E4">
      <w:pPr>
        <w:jc w:val="both"/>
      </w:pPr>
    </w:p>
    <w:p w:rsidR="003365E4" w:rsidRDefault="003365E4" w:rsidP="003365E4">
      <w:pPr>
        <w:jc w:val="both"/>
      </w:pPr>
      <w:r w:rsidRPr="003365E4">
        <w:rPr>
          <w:position w:val="-44"/>
        </w:rPr>
        <w:object w:dxaOrig="5960" w:dyaOrig="999">
          <v:shape id="_x0000_i1032" type="#_x0000_t75" style="width:298pt;height:50.1pt" o:ole="">
            <v:imagedata r:id="rId26" o:title=""/>
          </v:shape>
          <o:OLEObject Type="Embed" ProgID="Equation.3" ShapeID="_x0000_i1032" DrawAspect="Content" ObjectID="_1388401082" r:id="rId27"/>
        </w:object>
      </w:r>
    </w:p>
    <w:p w:rsidR="00B46DB5" w:rsidRDefault="00B46DB5" w:rsidP="003365E4">
      <w:pPr>
        <w:jc w:val="both"/>
      </w:pPr>
    </w:p>
    <w:p w:rsidR="003365E4" w:rsidRDefault="003365E4" w:rsidP="003365E4">
      <w:pPr>
        <w:jc w:val="both"/>
      </w:pPr>
      <w:r>
        <w:t>Para cualquier otro caso de padre distinto a fraccionamiento, se retorna 1, valor arbitrario dado que el impacto no tiene sentido para otro tipo de configuración.</w:t>
      </w:r>
      <w:r w:rsidR="00CE5AA5">
        <w:t xml:space="preserve"> En caso de que la capacidad del equipo sea mayor que el flujo de salida del padre, el Impacto por Flujo será 1, al igual que en el caso de que el flujo de padre sea 0 o nulo.</w:t>
      </w:r>
    </w:p>
    <w:p w:rsidR="00B46DB5" w:rsidRDefault="00B46DB5" w:rsidP="003365E4">
      <w:pPr>
        <w:jc w:val="both"/>
      </w:pPr>
    </w:p>
    <w:p w:rsidR="003365E4" w:rsidRDefault="003365E4" w:rsidP="003365E4">
      <w:pPr>
        <w:jc w:val="both"/>
      </w:pPr>
      <w:r>
        <w:t>Continuando con el ejemplo:</w:t>
      </w:r>
    </w:p>
    <w:tbl>
      <w:tblPr>
        <w:tblStyle w:val="TableGrid"/>
        <w:tblW w:w="8931" w:type="dxa"/>
        <w:tblInd w:w="108" w:type="dxa"/>
        <w:tblLook w:val="04A0"/>
      </w:tblPr>
      <w:tblGrid>
        <w:gridCol w:w="2249"/>
        <w:gridCol w:w="1231"/>
        <w:gridCol w:w="788"/>
        <w:gridCol w:w="1119"/>
        <w:gridCol w:w="850"/>
        <w:gridCol w:w="1134"/>
        <w:gridCol w:w="1560"/>
      </w:tblGrid>
      <w:tr w:rsidR="003365E4" w:rsidTr="003365E4">
        <w:tc>
          <w:tcPr>
            <w:tcW w:w="2249" w:type="dxa"/>
          </w:tcPr>
          <w:p w:rsidR="003365E4" w:rsidRPr="00476B47" w:rsidRDefault="003365E4" w:rsidP="003365E4">
            <w:pPr>
              <w:jc w:val="both"/>
              <w:rPr>
                <w:b/>
              </w:rPr>
            </w:pPr>
            <w:r w:rsidRPr="00476B47">
              <w:rPr>
                <w:b/>
              </w:rPr>
              <w:t>Subsistema</w:t>
            </w:r>
          </w:p>
        </w:tc>
        <w:tc>
          <w:tcPr>
            <w:tcW w:w="1231" w:type="dxa"/>
          </w:tcPr>
          <w:p w:rsidR="003365E4" w:rsidRPr="00476B47" w:rsidRDefault="003365E4" w:rsidP="003365E4">
            <w:pPr>
              <w:jc w:val="both"/>
              <w:rPr>
                <w:b/>
              </w:rPr>
            </w:pPr>
            <w:r>
              <w:rPr>
                <w:b/>
              </w:rPr>
              <w:t>Capacidad</w:t>
            </w:r>
          </w:p>
        </w:tc>
        <w:tc>
          <w:tcPr>
            <w:tcW w:w="788" w:type="dxa"/>
          </w:tcPr>
          <w:p w:rsidR="003365E4" w:rsidRDefault="003365E4" w:rsidP="003365E4">
            <w:pPr>
              <w:jc w:val="both"/>
              <w:rPr>
                <w:b/>
              </w:rPr>
            </w:pPr>
            <w:r>
              <w:rPr>
                <w:b/>
              </w:rPr>
              <w:t>RATE</w:t>
            </w:r>
          </w:p>
        </w:tc>
        <w:tc>
          <w:tcPr>
            <w:tcW w:w="1119" w:type="dxa"/>
          </w:tcPr>
          <w:p w:rsidR="003365E4" w:rsidRDefault="003365E4" w:rsidP="003365E4">
            <w:pPr>
              <w:jc w:val="both"/>
              <w:rPr>
                <w:b/>
              </w:rPr>
            </w:pPr>
            <w:r>
              <w:rPr>
                <w:b/>
              </w:rPr>
              <w:t xml:space="preserve">Flujo </w:t>
            </w:r>
            <w:proofErr w:type="spellStart"/>
            <w:r>
              <w:rPr>
                <w:b/>
              </w:rPr>
              <w:t>Ent</w:t>
            </w:r>
            <w:proofErr w:type="spellEnd"/>
            <w:r>
              <w:rPr>
                <w:b/>
              </w:rPr>
              <w:t>.</w:t>
            </w:r>
          </w:p>
        </w:tc>
        <w:tc>
          <w:tcPr>
            <w:tcW w:w="850" w:type="dxa"/>
          </w:tcPr>
          <w:p w:rsidR="003365E4" w:rsidRDefault="003365E4" w:rsidP="003365E4">
            <w:pPr>
              <w:jc w:val="both"/>
              <w:rPr>
                <w:b/>
              </w:rPr>
            </w:pPr>
            <w:r>
              <w:rPr>
                <w:b/>
              </w:rPr>
              <w:t>Delta</w:t>
            </w:r>
          </w:p>
        </w:tc>
        <w:tc>
          <w:tcPr>
            <w:tcW w:w="1134" w:type="dxa"/>
          </w:tcPr>
          <w:p w:rsidR="003365E4" w:rsidRDefault="003365E4" w:rsidP="003365E4">
            <w:pPr>
              <w:jc w:val="both"/>
              <w:rPr>
                <w:b/>
              </w:rPr>
            </w:pPr>
            <w:r>
              <w:rPr>
                <w:b/>
              </w:rPr>
              <w:t xml:space="preserve">Flujo </w:t>
            </w:r>
            <w:proofErr w:type="spellStart"/>
            <w:r>
              <w:rPr>
                <w:b/>
              </w:rPr>
              <w:t>Sal.</w:t>
            </w:r>
            <w:proofErr w:type="spellEnd"/>
          </w:p>
        </w:tc>
        <w:tc>
          <w:tcPr>
            <w:tcW w:w="1560" w:type="dxa"/>
          </w:tcPr>
          <w:p w:rsidR="003365E4" w:rsidRDefault="003365E4" w:rsidP="003365E4">
            <w:pPr>
              <w:jc w:val="both"/>
              <w:rPr>
                <w:b/>
              </w:rPr>
            </w:pPr>
            <w:r>
              <w:rPr>
                <w:b/>
              </w:rPr>
              <w:t>Imp. por Flujo</w:t>
            </w:r>
          </w:p>
        </w:tc>
      </w:tr>
      <w:tr w:rsidR="003365E4" w:rsidTr="003365E4">
        <w:tc>
          <w:tcPr>
            <w:tcW w:w="2249" w:type="dxa"/>
          </w:tcPr>
          <w:p w:rsidR="003365E4" w:rsidRDefault="003365E4" w:rsidP="003365E4">
            <w:pPr>
              <w:jc w:val="both"/>
            </w:pPr>
            <w:r>
              <w:t xml:space="preserve">1 </w:t>
            </w:r>
            <w:proofErr w:type="spellStart"/>
            <w:r>
              <w:t>Linea</w:t>
            </w:r>
            <w:proofErr w:type="spellEnd"/>
          </w:p>
        </w:tc>
        <w:tc>
          <w:tcPr>
            <w:tcW w:w="1231" w:type="dxa"/>
          </w:tcPr>
          <w:p w:rsidR="003365E4" w:rsidRPr="00CE5AA5" w:rsidRDefault="003365E4" w:rsidP="003365E4">
            <w:pPr>
              <w:jc w:val="both"/>
            </w:pPr>
            <w:r w:rsidRPr="00CE5AA5">
              <w:t>100</w:t>
            </w:r>
          </w:p>
        </w:tc>
        <w:tc>
          <w:tcPr>
            <w:tcW w:w="788" w:type="dxa"/>
          </w:tcPr>
          <w:p w:rsidR="003365E4" w:rsidRPr="00CE5AA5" w:rsidRDefault="003365E4" w:rsidP="003365E4">
            <w:pPr>
              <w:jc w:val="both"/>
            </w:pPr>
            <w:r w:rsidRPr="00CE5AA5">
              <w:t>-</w:t>
            </w:r>
          </w:p>
        </w:tc>
        <w:tc>
          <w:tcPr>
            <w:tcW w:w="1119" w:type="dxa"/>
          </w:tcPr>
          <w:p w:rsidR="003365E4" w:rsidRPr="00CE5AA5" w:rsidRDefault="003365E4" w:rsidP="003365E4">
            <w:pPr>
              <w:jc w:val="both"/>
            </w:pPr>
            <w:r w:rsidRPr="00CE5AA5">
              <w:t>90</w:t>
            </w:r>
          </w:p>
        </w:tc>
        <w:tc>
          <w:tcPr>
            <w:tcW w:w="850" w:type="dxa"/>
          </w:tcPr>
          <w:p w:rsidR="003365E4" w:rsidRPr="00CE5AA5" w:rsidRDefault="003365E4" w:rsidP="003365E4">
            <w:pPr>
              <w:jc w:val="both"/>
            </w:pPr>
            <w:r w:rsidRPr="00CE5AA5">
              <w:t>-20</w:t>
            </w:r>
          </w:p>
        </w:tc>
        <w:tc>
          <w:tcPr>
            <w:tcW w:w="1134" w:type="dxa"/>
          </w:tcPr>
          <w:p w:rsidR="003365E4" w:rsidRPr="00CE5AA5" w:rsidRDefault="003365E4" w:rsidP="003365E4">
            <w:pPr>
              <w:jc w:val="both"/>
            </w:pPr>
            <w:r w:rsidRPr="00CE5AA5">
              <w:t>70</w:t>
            </w:r>
          </w:p>
        </w:tc>
        <w:tc>
          <w:tcPr>
            <w:tcW w:w="1560" w:type="dxa"/>
          </w:tcPr>
          <w:p w:rsidR="003365E4" w:rsidRPr="00CE5AA5" w:rsidRDefault="003365E4" w:rsidP="003365E4">
            <w:pPr>
              <w:jc w:val="both"/>
            </w:pPr>
            <w:r w:rsidRPr="00CE5AA5">
              <w:t>1</w:t>
            </w:r>
          </w:p>
        </w:tc>
      </w:tr>
      <w:tr w:rsidR="003365E4" w:rsidTr="003365E4">
        <w:tc>
          <w:tcPr>
            <w:tcW w:w="2249" w:type="dxa"/>
          </w:tcPr>
          <w:p w:rsidR="003365E4" w:rsidRDefault="003365E4" w:rsidP="003365E4">
            <w:pPr>
              <w:jc w:val="both"/>
            </w:pPr>
            <w:r>
              <w:t>1.1 Fraccionamiento</w:t>
            </w:r>
          </w:p>
        </w:tc>
        <w:tc>
          <w:tcPr>
            <w:tcW w:w="1231" w:type="dxa"/>
          </w:tcPr>
          <w:p w:rsidR="003365E4" w:rsidRPr="00CE5AA5" w:rsidRDefault="003365E4" w:rsidP="003365E4">
            <w:pPr>
              <w:jc w:val="both"/>
            </w:pPr>
            <w:r w:rsidRPr="00CE5AA5">
              <w:t>100</w:t>
            </w:r>
          </w:p>
        </w:tc>
        <w:tc>
          <w:tcPr>
            <w:tcW w:w="788" w:type="dxa"/>
          </w:tcPr>
          <w:p w:rsidR="003365E4" w:rsidRPr="00CE5AA5" w:rsidRDefault="003365E4" w:rsidP="003365E4">
            <w:pPr>
              <w:jc w:val="both"/>
            </w:pPr>
            <w:r w:rsidRPr="00CE5AA5">
              <w:t>-</w:t>
            </w:r>
          </w:p>
        </w:tc>
        <w:tc>
          <w:tcPr>
            <w:tcW w:w="1119" w:type="dxa"/>
          </w:tcPr>
          <w:p w:rsidR="003365E4" w:rsidRPr="00CE5AA5" w:rsidRDefault="003365E4" w:rsidP="003365E4">
            <w:pPr>
              <w:jc w:val="both"/>
            </w:pPr>
            <w:r w:rsidRPr="00CE5AA5">
              <w:t>70</w:t>
            </w:r>
          </w:p>
        </w:tc>
        <w:tc>
          <w:tcPr>
            <w:tcW w:w="850" w:type="dxa"/>
          </w:tcPr>
          <w:p w:rsidR="003365E4" w:rsidRPr="00CE5AA5" w:rsidRDefault="003365E4" w:rsidP="003365E4">
            <w:pPr>
              <w:jc w:val="both"/>
            </w:pPr>
            <w:r w:rsidRPr="00CE5AA5">
              <w:t>-10</w:t>
            </w:r>
          </w:p>
        </w:tc>
        <w:tc>
          <w:tcPr>
            <w:tcW w:w="1134" w:type="dxa"/>
          </w:tcPr>
          <w:p w:rsidR="003365E4" w:rsidRPr="00CE5AA5" w:rsidRDefault="003365E4" w:rsidP="003365E4">
            <w:pPr>
              <w:jc w:val="both"/>
              <w:rPr>
                <w:b/>
                <w:color w:val="FF0000"/>
              </w:rPr>
            </w:pPr>
            <w:r w:rsidRPr="00CE5AA5">
              <w:rPr>
                <w:b/>
                <w:color w:val="FF0000"/>
              </w:rPr>
              <w:t>60</w:t>
            </w:r>
          </w:p>
        </w:tc>
        <w:tc>
          <w:tcPr>
            <w:tcW w:w="1560" w:type="dxa"/>
          </w:tcPr>
          <w:p w:rsidR="003365E4" w:rsidRPr="00CE5AA5" w:rsidRDefault="003365E4" w:rsidP="003365E4">
            <w:pPr>
              <w:jc w:val="both"/>
            </w:pPr>
            <w:r w:rsidRPr="00CE5AA5">
              <w:t>1</w:t>
            </w:r>
          </w:p>
        </w:tc>
      </w:tr>
      <w:tr w:rsidR="003365E4" w:rsidTr="003365E4">
        <w:tc>
          <w:tcPr>
            <w:tcW w:w="2249" w:type="dxa"/>
          </w:tcPr>
          <w:p w:rsidR="003365E4" w:rsidRDefault="003365E4" w:rsidP="003365E4">
            <w:pPr>
              <w:jc w:val="both"/>
            </w:pPr>
            <w:r>
              <w:t>1.1.1 Equipo 1</w:t>
            </w:r>
          </w:p>
        </w:tc>
        <w:tc>
          <w:tcPr>
            <w:tcW w:w="1231" w:type="dxa"/>
          </w:tcPr>
          <w:p w:rsidR="003365E4" w:rsidRPr="00CE5AA5" w:rsidRDefault="003365E4" w:rsidP="003365E4">
            <w:pPr>
              <w:jc w:val="both"/>
              <w:rPr>
                <w:b/>
                <w:color w:val="FF0000"/>
              </w:rPr>
            </w:pPr>
            <w:r w:rsidRPr="00CE5AA5">
              <w:rPr>
                <w:b/>
                <w:color w:val="FF0000"/>
              </w:rPr>
              <w:t>30</w:t>
            </w:r>
          </w:p>
        </w:tc>
        <w:tc>
          <w:tcPr>
            <w:tcW w:w="788" w:type="dxa"/>
          </w:tcPr>
          <w:p w:rsidR="003365E4" w:rsidRPr="00CE5AA5" w:rsidRDefault="003365E4" w:rsidP="003365E4">
            <w:pPr>
              <w:jc w:val="both"/>
            </w:pPr>
            <w:r w:rsidRPr="00CE5AA5">
              <w:t>0.3</w:t>
            </w:r>
          </w:p>
        </w:tc>
        <w:tc>
          <w:tcPr>
            <w:tcW w:w="1119" w:type="dxa"/>
          </w:tcPr>
          <w:p w:rsidR="003365E4" w:rsidRPr="00CE5AA5" w:rsidRDefault="003365E4" w:rsidP="003365E4">
            <w:pPr>
              <w:jc w:val="both"/>
            </w:pPr>
            <w:r w:rsidRPr="00CE5AA5">
              <w:t>18</w:t>
            </w:r>
          </w:p>
        </w:tc>
        <w:tc>
          <w:tcPr>
            <w:tcW w:w="850" w:type="dxa"/>
          </w:tcPr>
          <w:p w:rsidR="003365E4" w:rsidRPr="00CE5AA5" w:rsidRDefault="003365E4" w:rsidP="003365E4">
            <w:pPr>
              <w:jc w:val="both"/>
            </w:pPr>
            <w:r w:rsidRPr="00CE5AA5">
              <w:t>-</w:t>
            </w:r>
          </w:p>
        </w:tc>
        <w:tc>
          <w:tcPr>
            <w:tcW w:w="1134" w:type="dxa"/>
          </w:tcPr>
          <w:p w:rsidR="003365E4" w:rsidRPr="00CE5AA5" w:rsidRDefault="003365E4" w:rsidP="003365E4">
            <w:pPr>
              <w:jc w:val="both"/>
            </w:pPr>
            <w:r w:rsidRPr="00CE5AA5">
              <w:t>18</w:t>
            </w:r>
          </w:p>
        </w:tc>
        <w:tc>
          <w:tcPr>
            <w:tcW w:w="1560" w:type="dxa"/>
          </w:tcPr>
          <w:p w:rsidR="003365E4" w:rsidRPr="0085649C" w:rsidRDefault="00CE5AA5" w:rsidP="003365E4">
            <w:pPr>
              <w:jc w:val="both"/>
              <w:rPr>
                <w:b/>
                <w:color w:val="FF0000"/>
              </w:rPr>
            </w:pPr>
            <w:r w:rsidRPr="0085649C">
              <w:rPr>
                <w:b/>
                <w:color w:val="FF0000"/>
              </w:rPr>
              <w:t>0.5</w:t>
            </w:r>
          </w:p>
        </w:tc>
      </w:tr>
      <w:tr w:rsidR="003365E4" w:rsidTr="003365E4">
        <w:tc>
          <w:tcPr>
            <w:tcW w:w="2249" w:type="dxa"/>
          </w:tcPr>
          <w:p w:rsidR="003365E4" w:rsidRDefault="003365E4" w:rsidP="003365E4">
            <w:pPr>
              <w:jc w:val="both"/>
            </w:pPr>
            <w:r>
              <w:t>1.1.2 Equipo 2</w:t>
            </w:r>
          </w:p>
        </w:tc>
        <w:tc>
          <w:tcPr>
            <w:tcW w:w="1231" w:type="dxa"/>
          </w:tcPr>
          <w:p w:rsidR="003365E4" w:rsidRPr="00CE5AA5" w:rsidRDefault="003365E4" w:rsidP="003365E4">
            <w:pPr>
              <w:jc w:val="both"/>
              <w:rPr>
                <w:b/>
                <w:color w:val="FF0000"/>
              </w:rPr>
            </w:pPr>
            <w:r w:rsidRPr="00CE5AA5">
              <w:rPr>
                <w:b/>
                <w:color w:val="FF0000"/>
              </w:rPr>
              <w:t>70</w:t>
            </w:r>
          </w:p>
        </w:tc>
        <w:tc>
          <w:tcPr>
            <w:tcW w:w="788" w:type="dxa"/>
          </w:tcPr>
          <w:p w:rsidR="003365E4" w:rsidRPr="00CE5AA5" w:rsidRDefault="003365E4" w:rsidP="003365E4">
            <w:pPr>
              <w:jc w:val="both"/>
            </w:pPr>
            <w:r w:rsidRPr="00CE5AA5">
              <w:t>0.7</w:t>
            </w:r>
          </w:p>
        </w:tc>
        <w:tc>
          <w:tcPr>
            <w:tcW w:w="1119" w:type="dxa"/>
          </w:tcPr>
          <w:p w:rsidR="003365E4" w:rsidRPr="00CE5AA5" w:rsidRDefault="003365E4" w:rsidP="003365E4">
            <w:pPr>
              <w:jc w:val="both"/>
            </w:pPr>
            <w:r w:rsidRPr="00CE5AA5">
              <w:t>63</w:t>
            </w:r>
          </w:p>
        </w:tc>
        <w:tc>
          <w:tcPr>
            <w:tcW w:w="850" w:type="dxa"/>
          </w:tcPr>
          <w:p w:rsidR="003365E4" w:rsidRPr="00CE5AA5" w:rsidRDefault="003365E4" w:rsidP="003365E4">
            <w:pPr>
              <w:jc w:val="both"/>
            </w:pPr>
            <w:r w:rsidRPr="00CE5AA5">
              <w:t>-</w:t>
            </w:r>
          </w:p>
        </w:tc>
        <w:tc>
          <w:tcPr>
            <w:tcW w:w="1134" w:type="dxa"/>
          </w:tcPr>
          <w:p w:rsidR="003365E4" w:rsidRPr="00CE5AA5" w:rsidRDefault="003365E4" w:rsidP="003365E4">
            <w:pPr>
              <w:jc w:val="both"/>
            </w:pPr>
            <w:r w:rsidRPr="00CE5AA5">
              <w:t>63</w:t>
            </w:r>
          </w:p>
        </w:tc>
        <w:tc>
          <w:tcPr>
            <w:tcW w:w="1560" w:type="dxa"/>
          </w:tcPr>
          <w:p w:rsidR="003365E4" w:rsidRPr="0085649C" w:rsidRDefault="00CE5AA5" w:rsidP="003365E4">
            <w:pPr>
              <w:jc w:val="both"/>
              <w:rPr>
                <w:b/>
                <w:color w:val="FF0000"/>
              </w:rPr>
            </w:pPr>
            <w:r w:rsidRPr="0085649C">
              <w:rPr>
                <w:b/>
                <w:color w:val="FF0000"/>
              </w:rPr>
              <w:t>1</w:t>
            </w:r>
          </w:p>
        </w:tc>
      </w:tr>
      <w:tr w:rsidR="003365E4" w:rsidTr="003365E4">
        <w:tc>
          <w:tcPr>
            <w:tcW w:w="2249" w:type="dxa"/>
          </w:tcPr>
          <w:p w:rsidR="003365E4" w:rsidRDefault="003365E4" w:rsidP="003365E4">
            <w:pPr>
              <w:jc w:val="both"/>
            </w:pPr>
            <w:r>
              <w:t>1.2 Redundancia</w:t>
            </w:r>
          </w:p>
        </w:tc>
        <w:tc>
          <w:tcPr>
            <w:tcW w:w="1231" w:type="dxa"/>
          </w:tcPr>
          <w:p w:rsidR="003365E4" w:rsidRPr="00CE5AA5" w:rsidRDefault="003365E4" w:rsidP="003365E4">
            <w:pPr>
              <w:jc w:val="both"/>
            </w:pPr>
            <w:r w:rsidRPr="00CE5AA5">
              <w:t>120</w:t>
            </w:r>
          </w:p>
        </w:tc>
        <w:tc>
          <w:tcPr>
            <w:tcW w:w="788" w:type="dxa"/>
          </w:tcPr>
          <w:p w:rsidR="003365E4" w:rsidRPr="00CE5AA5" w:rsidRDefault="003365E4" w:rsidP="003365E4">
            <w:pPr>
              <w:jc w:val="both"/>
            </w:pPr>
            <w:r w:rsidRPr="00CE5AA5">
              <w:t>-</w:t>
            </w:r>
          </w:p>
        </w:tc>
        <w:tc>
          <w:tcPr>
            <w:tcW w:w="1119" w:type="dxa"/>
          </w:tcPr>
          <w:p w:rsidR="003365E4" w:rsidRPr="00CE5AA5" w:rsidRDefault="003365E4" w:rsidP="003365E4">
            <w:pPr>
              <w:jc w:val="both"/>
            </w:pPr>
            <w:r w:rsidRPr="00CE5AA5">
              <w:t>70</w:t>
            </w:r>
          </w:p>
        </w:tc>
        <w:tc>
          <w:tcPr>
            <w:tcW w:w="850" w:type="dxa"/>
          </w:tcPr>
          <w:p w:rsidR="003365E4" w:rsidRPr="00CE5AA5" w:rsidRDefault="003365E4" w:rsidP="003365E4">
            <w:pPr>
              <w:jc w:val="both"/>
            </w:pPr>
            <w:r w:rsidRPr="00CE5AA5">
              <w:t>0</w:t>
            </w:r>
          </w:p>
        </w:tc>
        <w:tc>
          <w:tcPr>
            <w:tcW w:w="1134" w:type="dxa"/>
          </w:tcPr>
          <w:p w:rsidR="003365E4" w:rsidRPr="00CE5AA5" w:rsidRDefault="003365E4" w:rsidP="003365E4">
            <w:pPr>
              <w:jc w:val="both"/>
            </w:pPr>
            <w:r w:rsidRPr="00CE5AA5">
              <w:t>70</w:t>
            </w:r>
          </w:p>
        </w:tc>
        <w:tc>
          <w:tcPr>
            <w:tcW w:w="1560" w:type="dxa"/>
          </w:tcPr>
          <w:p w:rsidR="003365E4" w:rsidRPr="00CE5AA5" w:rsidRDefault="003365E4" w:rsidP="003365E4">
            <w:pPr>
              <w:jc w:val="both"/>
            </w:pPr>
            <w:r w:rsidRPr="00CE5AA5">
              <w:t>1</w:t>
            </w:r>
          </w:p>
        </w:tc>
      </w:tr>
      <w:tr w:rsidR="003365E4" w:rsidTr="003365E4">
        <w:tc>
          <w:tcPr>
            <w:tcW w:w="2249" w:type="dxa"/>
          </w:tcPr>
          <w:p w:rsidR="003365E4" w:rsidRDefault="003365E4" w:rsidP="003365E4">
            <w:pPr>
              <w:jc w:val="both"/>
            </w:pPr>
            <w:r>
              <w:t>1.2.1 Equipo 3</w:t>
            </w:r>
          </w:p>
        </w:tc>
        <w:tc>
          <w:tcPr>
            <w:tcW w:w="1231" w:type="dxa"/>
          </w:tcPr>
          <w:p w:rsidR="003365E4" w:rsidRPr="00CE5AA5" w:rsidRDefault="003365E4" w:rsidP="003365E4">
            <w:pPr>
              <w:jc w:val="both"/>
            </w:pPr>
            <w:r w:rsidRPr="00CE5AA5">
              <w:t>120</w:t>
            </w:r>
          </w:p>
        </w:tc>
        <w:tc>
          <w:tcPr>
            <w:tcW w:w="788" w:type="dxa"/>
          </w:tcPr>
          <w:p w:rsidR="003365E4" w:rsidRPr="00CE5AA5" w:rsidRDefault="003365E4" w:rsidP="003365E4">
            <w:pPr>
              <w:jc w:val="both"/>
            </w:pPr>
            <w:r w:rsidRPr="00CE5AA5">
              <w:t>-</w:t>
            </w:r>
          </w:p>
        </w:tc>
        <w:tc>
          <w:tcPr>
            <w:tcW w:w="1119" w:type="dxa"/>
          </w:tcPr>
          <w:p w:rsidR="003365E4" w:rsidRPr="00CE5AA5" w:rsidRDefault="003365E4" w:rsidP="003365E4">
            <w:pPr>
              <w:jc w:val="both"/>
            </w:pPr>
            <w:r w:rsidRPr="00CE5AA5">
              <w:t>70</w:t>
            </w:r>
          </w:p>
        </w:tc>
        <w:tc>
          <w:tcPr>
            <w:tcW w:w="850" w:type="dxa"/>
          </w:tcPr>
          <w:p w:rsidR="003365E4" w:rsidRPr="00CE5AA5" w:rsidRDefault="003365E4" w:rsidP="003365E4">
            <w:pPr>
              <w:jc w:val="both"/>
            </w:pPr>
            <w:r w:rsidRPr="00CE5AA5">
              <w:t>-</w:t>
            </w:r>
          </w:p>
        </w:tc>
        <w:tc>
          <w:tcPr>
            <w:tcW w:w="1134" w:type="dxa"/>
          </w:tcPr>
          <w:p w:rsidR="003365E4" w:rsidRPr="00CE5AA5" w:rsidRDefault="003365E4" w:rsidP="003365E4">
            <w:pPr>
              <w:jc w:val="both"/>
            </w:pPr>
            <w:r w:rsidRPr="00CE5AA5">
              <w:t>70</w:t>
            </w:r>
          </w:p>
        </w:tc>
        <w:tc>
          <w:tcPr>
            <w:tcW w:w="1560" w:type="dxa"/>
          </w:tcPr>
          <w:p w:rsidR="003365E4" w:rsidRPr="00CE5AA5" w:rsidRDefault="003365E4" w:rsidP="003365E4">
            <w:pPr>
              <w:jc w:val="both"/>
            </w:pPr>
            <w:r w:rsidRPr="00CE5AA5">
              <w:t>1</w:t>
            </w:r>
          </w:p>
        </w:tc>
      </w:tr>
      <w:tr w:rsidR="003365E4" w:rsidTr="003365E4">
        <w:tc>
          <w:tcPr>
            <w:tcW w:w="2249" w:type="dxa"/>
          </w:tcPr>
          <w:p w:rsidR="003365E4" w:rsidRDefault="003365E4" w:rsidP="003365E4">
            <w:pPr>
              <w:jc w:val="both"/>
            </w:pPr>
            <w:r>
              <w:t>1.2.2 Equipo 4</w:t>
            </w:r>
          </w:p>
        </w:tc>
        <w:tc>
          <w:tcPr>
            <w:tcW w:w="1231" w:type="dxa"/>
          </w:tcPr>
          <w:p w:rsidR="003365E4" w:rsidRPr="00CE5AA5" w:rsidRDefault="003365E4" w:rsidP="003365E4">
            <w:pPr>
              <w:keepNext/>
              <w:jc w:val="both"/>
            </w:pPr>
            <w:r w:rsidRPr="00CE5AA5">
              <w:t>150</w:t>
            </w:r>
          </w:p>
        </w:tc>
        <w:tc>
          <w:tcPr>
            <w:tcW w:w="788" w:type="dxa"/>
          </w:tcPr>
          <w:p w:rsidR="003365E4" w:rsidRPr="00CE5AA5" w:rsidRDefault="003365E4" w:rsidP="003365E4">
            <w:pPr>
              <w:keepNext/>
              <w:jc w:val="both"/>
            </w:pPr>
            <w:r w:rsidRPr="00CE5AA5">
              <w:t>-</w:t>
            </w:r>
          </w:p>
        </w:tc>
        <w:tc>
          <w:tcPr>
            <w:tcW w:w="1119" w:type="dxa"/>
          </w:tcPr>
          <w:p w:rsidR="003365E4" w:rsidRPr="00CE5AA5" w:rsidRDefault="003365E4" w:rsidP="003365E4">
            <w:pPr>
              <w:keepNext/>
              <w:jc w:val="both"/>
            </w:pPr>
            <w:r w:rsidRPr="00CE5AA5">
              <w:t>70</w:t>
            </w:r>
          </w:p>
        </w:tc>
        <w:tc>
          <w:tcPr>
            <w:tcW w:w="850" w:type="dxa"/>
          </w:tcPr>
          <w:p w:rsidR="003365E4" w:rsidRPr="00CE5AA5" w:rsidRDefault="003365E4" w:rsidP="003365E4">
            <w:pPr>
              <w:keepNext/>
              <w:jc w:val="both"/>
            </w:pPr>
            <w:r w:rsidRPr="00CE5AA5">
              <w:t>-</w:t>
            </w:r>
          </w:p>
        </w:tc>
        <w:tc>
          <w:tcPr>
            <w:tcW w:w="1134" w:type="dxa"/>
          </w:tcPr>
          <w:p w:rsidR="003365E4" w:rsidRPr="00CE5AA5" w:rsidRDefault="003365E4" w:rsidP="003365E4">
            <w:pPr>
              <w:keepNext/>
              <w:jc w:val="both"/>
            </w:pPr>
            <w:r w:rsidRPr="00CE5AA5">
              <w:t>70</w:t>
            </w:r>
          </w:p>
        </w:tc>
        <w:tc>
          <w:tcPr>
            <w:tcW w:w="1560" w:type="dxa"/>
          </w:tcPr>
          <w:p w:rsidR="003365E4" w:rsidRPr="00CE5AA5" w:rsidRDefault="003365E4" w:rsidP="00F15BCF">
            <w:pPr>
              <w:keepNext/>
              <w:jc w:val="both"/>
            </w:pPr>
            <w:r w:rsidRPr="00CE5AA5">
              <w:t>1</w:t>
            </w:r>
          </w:p>
        </w:tc>
      </w:tr>
    </w:tbl>
    <w:p w:rsidR="003365E4" w:rsidRDefault="00F15BCF" w:rsidP="00F15BCF">
      <w:pPr>
        <w:pStyle w:val="Caption"/>
        <w:jc w:val="center"/>
      </w:pPr>
      <w:r>
        <w:t xml:space="preserve">Tabla </w:t>
      </w:r>
      <w:fldSimple w:instr=" SEQ Tabla \* ARABIC ">
        <w:r>
          <w:rPr>
            <w:noProof/>
          </w:rPr>
          <w:t>4</w:t>
        </w:r>
      </w:fldSimple>
    </w:p>
    <w:p w:rsidR="00B46DB5" w:rsidRDefault="00B46DB5" w:rsidP="003365E4">
      <w:pPr>
        <w:jc w:val="both"/>
      </w:pPr>
    </w:p>
    <w:p w:rsidR="00B46DB5" w:rsidRDefault="00B46DB5" w:rsidP="003365E4">
      <w:pPr>
        <w:jc w:val="both"/>
      </w:pPr>
    </w:p>
    <w:p w:rsidR="00B46DB5" w:rsidRDefault="00B46DB5" w:rsidP="003365E4">
      <w:pPr>
        <w:jc w:val="both"/>
      </w:pPr>
    </w:p>
    <w:p w:rsidR="00B46DB5" w:rsidRDefault="00B46DB5" w:rsidP="003365E4">
      <w:pPr>
        <w:jc w:val="both"/>
      </w:pPr>
    </w:p>
    <w:p w:rsidR="00B46DB5" w:rsidRDefault="00B46DB5" w:rsidP="003365E4">
      <w:pPr>
        <w:jc w:val="both"/>
      </w:pPr>
    </w:p>
    <w:p w:rsidR="00B46DB5" w:rsidRDefault="00B46DB5" w:rsidP="003365E4">
      <w:pPr>
        <w:jc w:val="both"/>
      </w:pPr>
    </w:p>
    <w:p w:rsidR="00B46DB5" w:rsidRDefault="00B46DB5" w:rsidP="003365E4">
      <w:pPr>
        <w:jc w:val="both"/>
      </w:pPr>
    </w:p>
    <w:p w:rsidR="00B46DB5" w:rsidRDefault="00B46DB5" w:rsidP="00B46DB5">
      <w:pPr>
        <w:pStyle w:val="Heading2"/>
      </w:pPr>
      <w:bookmarkStart w:id="11" w:name="_Toc314659033"/>
      <w:r>
        <w:lastRenderedPageBreak/>
        <w:t xml:space="preserve">Autoconfiguración de </w:t>
      </w:r>
      <w:proofErr w:type="spellStart"/>
      <w:r>
        <w:t>Stockpiles</w:t>
      </w:r>
      <w:bookmarkEnd w:id="11"/>
      <w:proofErr w:type="spellEnd"/>
    </w:p>
    <w:p w:rsidR="00B46DB5" w:rsidRDefault="00B46DB5" w:rsidP="00B46DB5">
      <w:r>
        <w:t xml:space="preserve">En caso de que alguna de las configuraciones sea un </w:t>
      </w:r>
      <w:proofErr w:type="spellStart"/>
      <w:r>
        <w:t>Stockpile</w:t>
      </w:r>
      <w:proofErr w:type="spellEnd"/>
      <w:r>
        <w:t xml:space="preserve">, es posible configurar los flujos de entrada y salida del </w:t>
      </w:r>
      <w:proofErr w:type="spellStart"/>
      <w:r>
        <w:t>Stockpile</w:t>
      </w:r>
      <w:proofErr w:type="spellEnd"/>
      <w:r>
        <w:t xml:space="preserve"> en base a los flujos de salida configurados para los subsistemas aguas arriba y aguas abajo.</w:t>
      </w:r>
    </w:p>
    <w:p w:rsidR="00B46DB5" w:rsidRDefault="00B46DB5" w:rsidP="00B46DB5">
      <w:r>
        <w:t>Si para nuestro ejemplo, cambiamos “</w:t>
      </w:r>
      <w:proofErr w:type="spellStart"/>
      <w:r>
        <w:t>Linea</w:t>
      </w:r>
      <w:proofErr w:type="spellEnd"/>
      <w:r>
        <w:t>” por “</w:t>
      </w:r>
      <w:proofErr w:type="spellStart"/>
      <w:r>
        <w:t>Stockpile</w:t>
      </w:r>
      <w:proofErr w:type="spellEnd"/>
      <w:r>
        <w:t>” y asignamos que “Fraccionamiento” es el subsistema aguas arriba y “Redundancia” el subsistema aguas abajo, obtenemos:</w:t>
      </w:r>
    </w:p>
    <w:p w:rsidR="00F15BCF" w:rsidRDefault="00F15BCF" w:rsidP="00B46DB5"/>
    <w:tbl>
      <w:tblPr>
        <w:tblStyle w:val="TableGrid"/>
        <w:tblW w:w="8505" w:type="dxa"/>
        <w:tblInd w:w="108" w:type="dxa"/>
        <w:tblLook w:val="04A0"/>
      </w:tblPr>
      <w:tblGrid>
        <w:gridCol w:w="2835"/>
        <w:gridCol w:w="2835"/>
        <w:gridCol w:w="2835"/>
      </w:tblGrid>
      <w:tr w:rsidR="001A6E2E" w:rsidTr="001A6E2E">
        <w:tc>
          <w:tcPr>
            <w:tcW w:w="2835" w:type="dxa"/>
          </w:tcPr>
          <w:p w:rsidR="001A6E2E" w:rsidRPr="00476B47" w:rsidRDefault="001A6E2E" w:rsidP="007F6DC0">
            <w:pPr>
              <w:jc w:val="both"/>
              <w:rPr>
                <w:b/>
              </w:rPr>
            </w:pPr>
            <w:r w:rsidRPr="00476B47">
              <w:rPr>
                <w:b/>
              </w:rPr>
              <w:t>Subsistema</w:t>
            </w:r>
          </w:p>
        </w:tc>
        <w:tc>
          <w:tcPr>
            <w:tcW w:w="2835" w:type="dxa"/>
          </w:tcPr>
          <w:p w:rsidR="001A6E2E" w:rsidRDefault="001A6E2E" w:rsidP="007F6DC0">
            <w:pPr>
              <w:jc w:val="both"/>
              <w:rPr>
                <w:b/>
              </w:rPr>
            </w:pPr>
            <w:r>
              <w:rPr>
                <w:b/>
              </w:rPr>
              <w:t xml:space="preserve">Flujo Salida </w:t>
            </w:r>
            <w:proofErr w:type="spellStart"/>
            <w:r>
              <w:rPr>
                <w:b/>
              </w:rPr>
              <w:t>Configuracion</w:t>
            </w:r>
            <w:proofErr w:type="spellEnd"/>
          </w:p>
        </w:tc>
        <w:tc>
          <w:tcPr>
            <w:tcW w:w="2835" w:type="dxa"/>
          </w:tcPr>
          <w:p w:rsidR="001A6E2E" w:rsidRDefault="001A6E2E" w:rsidP="007F6DC0">
            <w:pPr>
              <w:jc w:val="both"/>
              <w:rPr>
                <w:b/>
              </w:rPr>
            </w:pPr>
            <w:r>
              <w:rPr>
                <w:b/>
              </w:rPr>
              <w:t xml:space="preserve">Flujo </w:t>
            </w:r>
            <w:proofErr w:type="spellStart"/>
            <w:r>
              <w:rPr>
                <w:b/>
              </w:rPr>
              <w:t>Stockpile</w:t>
            </w:r>
            <w:proofErr w:type="spellEnd"/>
          </w:p>
        </w:tc>
      </w:tr>
      <w:tr w:rsidR="001A6E2E" w:rsidTr="001A6E2E">
        <w:tc>
          <w:tcPr>
            <w:tcW w:w="2835" w:type="dxa"/>
          </w:tcPr>
          <w:p w:rsidR="001A6E2E" w:rsidRDefault="001A6E2E" w:rsidP="00B46DB5">
            <w:pPr>
              <w:jc w:val="both"/>
            </w:pPr>
            <w:r>
              <w:t xml:space="preserve">1 </w:t>
            </w:r>
            <w:proofErr w:type="spellStart"/>
            <w:r>
              <w:t>Stockpile</w:t>
            </w:r>
            <w:proofErr w:type="spellEnd"/>
          </w:p>
        </w:tc>
        <w:tc>
          <w:tcPr>
            <w:tcW w:w="2835" w:type="dxa"/>
          </w:tcPr>
          <w:p w:rsidR="001A6E2E" w:rsidRPr="00B46DB5" w:rsidRDefault="001A6E2E" w:rsidP="007F6DC0">
            <w:pPr>
              <w:jc w:val="both"/>
            </w:pPr>
          </w:p>
        </w:tc>
        <w:tc>
          <w:tcPr>
            <w:tcW w:w="2835" w:type="dxa"/>
          </w:tcPr>
          <w:p w:rsidR="001A6E2E" w:rsidRPr="00B46DB5" w:rsidRDefault="001A6E2E" w:rsidP="007F6DC0">
            <w:pPr>
              <w:jc w:val="both"/>
            </w:pPr>
          </w:p>
        </w:tc>
      </w:tr>
      <w:tr w:rsidR="001A6E2E" w:rsidTr="001A6E2E">
        <w:tc>
          <w:tcPr>
            <w:tcW w:w="2835" w:type="dxa"/>
          </w:tcPr>
          <w:p w:rsidR="001A6E2E" w:rsidRDefault="001A6E2E" w:rsidP="007F6DC0">
            <w:pPr>
              <w:jc w:val="both"/>
            </w:pPr>
            <w:r>
              <w:t>1.1 Fraccionamiento</w:t>
            </w:r>
            <w:r>
              <w:t xml:space="preserve"> (UP)</w:t>
            </w:r>
          </w:p>
        </w:tc>
        <w:tc>
          <w:tcPr>
            <w:tcW w:w="2835" w:type="dxa"/>
          </w:tcPr>
          <w:p w:rsidR="001A6E2E" w:rsidRPr="00B46DB5" w:rsidRDefault="001A6E2E" w:rsidP="007F6DC0">
            <w:pPr>
              <w:jc w:val="both"/>
            </w:pPr>
            <w:r>
              <w:t>60</w:t>
            </w:r>
          </w:p>
        </w:tc>
        <w:tc>
          <w:tcPr>
            <w:tcW w:w="2835" w:type="dxa"/>
          </w:tcPr>
          <w:p w:rsidR="001A6E2E" w:rsidRDefault="001A6E2E" w:rsidP="007F6DC0">
            <w:pPr>
              <w:jc w:val="both"/>
            </w:pPr>
            <w:r>
              <w:t>60 (entrada)</w:t>
            </w:r>
          </w:p>
        </w:tc>
      </w:tr>
      <w:tr w:rsidR="001A6E2E" w:rsidTr="001A6E2E">
        <w:tc>
          <w:tcPr>
            <w:tcW w:w="2835" w:type="dxa"/>
          </w:tcPr>
          <w:p w:rsidR="001A6E2E" w:rsidRDefault="001A6E2E" w:rsidP="007F6DC0">
            <w:pPr>
              <w:jc w:val="both"/>
            </w:pPr>
            <w:r>
              <w:t>1.2 Redundancia</w:t>
            </w:r>
            <w:r>
              <w:t xml:space="preserve"> (DOWN)</w:t>
            </w:r>
          </w:p>
        </w:tc>
        <w:tc>
          <w:tcPr>
            <w:tcW w:w="2835" w:type="dxa"/>
          </w:tcPr>
          <w:p w:rsidR="001A6E2E" w:rsidRPr="00B46DB5" w:rsidRDefault="001A6E2E" w:rsidP="007F6DC0">
            <w:pPr>
              <w:jc w:val="both"/>
            </w:pPr>
            <w:r>
              <w:t>70</w:t>
            </w:r>
          </w:p>
        </w:tc>
        <w:tc>
          <w:tcPr>
            <w:tcW w:w="2835" w:type="dxa"/>
          </w:tcPr>
          <w:p w:rsidR="001A6E2E" w:rsidRDefault="001A6E2E" w:rsidP="00F15BCF">
            <w:pPr>
              <w:keepNext/>
              <w:jc w:val="both"/>
            </w:pPr>
            <w:r>
              <w:t>70 (salida)</w:t>
            </w:r>
          </w:p>
        </w:tc>
      </w:tr>
    </w:tbl>
    <w:p w:rsidR="001A6E2E" w:rsidRDefault="00F15BCF" w:rsidP="00F15BCF">
      <w:pPr>
        <w:pStyle w:val="Caption"/>
        <w:jc w:val="center"/>
      </w:pPr>
      <w:r>
        <w:t xml:space="preserve">Tabla </w:t>
      </w:r>
      <w:fldSimple w:instr=" SEQ Tabla \* ARABIC ">
        <w:r>
          <w:rPr>
            <w:noProof/>
          </w:rPr>
          <w:t>5</w:t>
        </w:r>
      </w:fldSimple>
    </w:p>
    <w:p w:rsidR="00F15BCF" w:rsidRPr="00F15BCF" w:rsidRDefault="00F15BCF" w:rsidP="00F15BCF"/>
    <w:p w:rsidR="00B46DB5" w:rsidRDefault="00B46DB5" w:rsidP="00B46DB5">
      <w:r>
        <w:t>En este caso particular el flujo de salida es mayor que el flujo de entrada, por ende, el algoritmo autocorrige este problema</w:t>
      </w:r>
      <w:r w:rsidR="001A6E2E">
        <w:t xml:space="preserve"> asignando un valor de flujo de salida no mayor al flujo de entrada. En este caso:</w:t>
      </w:r>
    </w:p>
    <w:p w:rsidR="00F15BCF" w:rsidRDefault="00F15BCF" w:rsidP="00B46DB5"/>
    <w:tbl>
      <w:tblPr>
        <w:tblStyle w:val="TableGrid"/>
        <w:tblW w:w="8505" w:type="dxa"/>
        <w:tblInd w:w="108" w:type="dxa"/>
        <w:tblLook w:val="04A0"/>
      </w:tblPr>
      <w:tblGrid>
        <w:gridCol w:w="2835"/>
        <w:gridCol w:w="2835"/>
        <w:gridCol w:w="2835"/>
      </w:tblGrid>
      <w:tr w:rsidR="001A6E2E" w:rsidTr="007F6DC0">
        <w:tc>
          <w:tcPr>
            <w:tcW w:w="2835" w:type="dxa"/>
          </w:tcPr>
          <w:p w:rsidR="001A6E2E" w:rsidRPr="00476B47" w:rsidRDefault="001A6E2E" w:rsidP="007F6DC0">
            <w:pPr>
              <w:jc w:val="both"/>
              <w:rPr>
                <w:b/>
              </w:rPr>
            </w:pPr>
            <w:r w:rsidRPr="00476B47">
              <w:rPr>
                <w:b/>
              </w:rPr>
              <w:t>Subsistema</w:t>
            </w:r>
          </w:p>
        </w:tc>
        <w:tc>
          <w:tcPr>
            <w:tcW w:w="2835" w:type="dxa"/>
          </w:tcPr>
          <w:p w:rsidR="001A6E2E" w:rsidRDefault="001A6E2E" w:rsidP="007F6DC0">
            <w:pPr>
              <w:jc w:val="both"/>
              <w:rPr>
                <w:b/>
              </w:rPr>
            </w:pPr>
            <w:r>
              <w:rPr>
                <w:b/>
              </w:rPr>
              <w:t xml:space="preserve">Flujo Salida </w:t>
            </w:r>
            <w:proofErr w:type="spellStart"/>
            <w:r>
              <w:rPr>
                <w:b/>
              </w:rPr>
              <w:t>Configuracion</w:t>
            </w:r>
            <w:proofErr w:type="spellEnd"/>
          </w:p>
        </w:tc>
        <w:tc>
          <w:tcPr>
            <w:tcW w:w="2835" w:type="dxa"/>
          </w:tcPr>
          <w:p w:rsidR="001A6E2E" w:rsidRDefault="001A6E2E" w:rsidP="007F6DC0">
            <w:pPr>
              <w:jc w:val="both"/>
              <w:rPr>
                <w:b/>
              </w:rPr>
            </w:pPr>
            <w:r>
              <w:rPr>
                <w:b/>
              </w:rPr>
              <w:t xml:space="preserve">Flujo </w:t>
            </w:r>
            <w:proofErr w:type="spellStart"/>
            <w:r>
              <w:rPr>
                <w:b/>
              </w:rPr>
              <w:t>Stockpile</w:t>
            </w:r>
            <w:proofErr w:type="spellEnd"/>
          </w:p>
        </w:tc>
      </w:tr>
      <w:tr w:rsidR="001A6E2E" w:rsidTr="007F6DC0">
        <w:tc>
          <w:tcPr>
            <w:tcW w:w="2835" w:type="dxa"/>
          </w:tcPr>
          <w:p w:rsidR="001A6E2E" w:rsidRDefault="001A6E2E" w:rsidP="007F6DC0">
            <w:pPr>
              <w:jc w:val="both"/>
            </w:pPr>
            <w:r>
              <w:t xml:space="preserve">1 </w:t>
            </w:r>
            <w:proofErr w:type="spellStart"/>
            <w:r>
              <w:t>Stockpile</w:t>
            </w:r>
            <w:proofErr w:type="spellEnd"/>
          </w:p>
        </w:tc>
        <w:tc>
          <w:tcPr>
            <w:tcW w:w="2835" w:type="dxa"/>
          </w:tcPr>
          <w:p w:rsidR="001A6E2E" w:rsidRPr="00B46DB5" w:rsidRDefault="001A6E2E" w:rsidP="007F6DC0">
            <w:pPr>
              <w:jc w:val="both"/>
            </w:pPr>
          </w:p>
        </w:tc>
        <w:tc>
          <w:tcPr>
            <w:tcW w:w="2835" w:type="dxa"/>
          </w:tcPr>
          <w:p w:rsidR="001A6E2E" w:rsidRPr="00B46DB5" w:rsidRDefault="001A6E2E" w:rsidP="007F6DC0">
            <w:pPr>
              <w:jc w:val="both"/>
            </w:pPr>
          </w:p>
        </w:tc>
      </w:tr>
      <w:tr w:rsidR="001A6E2E" w:rsidTr="007F6DC0">
        <w:tc>
          <w:tcPr>
            <w:tcW w:w="2835" w:type="dxa"/>
          </w:tcPr>
          <w:p w:rsidR="001A6E2E" w:rsidRDefault="001A6E2E" w:rsidP="007F6DC0">
            <w:pPr>
              <w:jc w:val="both"/>
            </w:pPr>
            <w:r>
              <w:t>1.1 Fraccionamiento (UP)</w:t>
            </w:r>
          </w:p>
        </w:tc>
        <w:tc>
          <w:tcPr>
            <w:tcW w:w="2835" w:type="dxa"/>
          </w:tcPr>
          <w:p w:rsidR="001A6E2E" w:rsidRPr="00B46DB5" w:rsidRDefault="001A6E2E" w:rsidP="007F6DC0">
            <w:pPr>
              <w:jc w:val="both"/>
            </w:pPr>
            <w:r>
              <w:t>60</w:t>
            </w:r>
          </w:p>
        </w:tc>
        <w:tc>
          <w:tcPr>
            <w:tcW w:w="2835" w:type="dxa"/>
          </w:tcPr>
          <w:p w:rsidR="001A6E2E" w:rsidRDefault="001A6E2E" w:rsidP="007F6DC0">
            <w:pPr>
              <w:jc w:val="both"/>
            </w:pPr>
            <w:r>
              <w:t>60 (entrada)</w:t>
            </w:r>
          </w:p>
        </w:tc>
      </w:tr>
      <w:tr w:rsidR="001A6E2E" w:rsidTr="007F6DC0">
        <w:tc>
          <w:tcPr>
            <w:tcW w:w="2835" w:type="dxa"/>
          </w:tcPr>
          <w:p w:rsidR="001A6E2E" w:rsidRDefault="001A6E2E" w:rsidP="007F6DC0">
            <w:pPr>
              <w:jc w:val="both"/>
            </w:pPr>
            <w:r>
              <w:t>1.2 Redundancia (DOWN)</w:t>
            </w:r>
          </w:p>
        </w:tc>
        <w:tc>
          <w:tcPr>
            <w:tcW w:w="2835" w:type="dxa"/>
          </w:tcPr>
          <w:p w:rsidR="001A6E2E" w:rsidRPr="00B46DB5" w:rsidRDefault="001A6E2E" w:rsidP="007F6DC0">
            <w:pPr>
              <w:jc w:val="both"/>
            </w:pPr>
            <w:r>
              <w:t>70</w:t>
            </w:r>
          </w:p>
        </w:tc>
        <w:tc>
          <w:tcPr>
            <w:tcW w:w="2835" w:type="dxa"/>
          </w:tcPr>
          <w:p w:rsidR="001A6E2E" w:rsidRDefault="001A6E2E" w:rsidP="00F15BCF">
            <w:pPr>
              <w:keepNext/>
              <w:jc w:val="both"/>
            </w:pPr>
            <w:r>
              <w:t>6</w:t>
            </w:r>
            <w:r>
              <w:t>0 (salida)</w:t>
            </w:r>
          </w:p>
        </w:tc>
      </w:tr>
    </w:tbl>
    <w:p w:rsidR="001A6E2E" w:rsidRDefault="00F15BCF" w:rsidP="00F15BCF">
      <w:pPr>
        <w:pStyle w:val="Caption"/>
        <w:jc w:val="center"/>
      </w:pPr>
      <w:r>
        <w:t xml:space="preserve">Tabla </w:t>
      </w:r>
      <w:fldSimple w:instr=" SEQ Tabla \* ARABIC ">
        <w:r>
          <w:rPr>
            <w:noProof/>
          </w:rPr>
          <w:t>6</w:t>
        </w:r>
      </w:fldSimple>
    </w:p>
    <w:p w:rsidR="00F15BCF" w:rsidRDefault="00F15BCF" w:rsidP="00B46DB5"/>
    <w:p w:rsidR="001A6E2E" w:rsidRPr="00B46DB5" w:rsidRDefault="001A6E2E" w:rsidP="00B46DB5">
      <w:r>
        <w:t>Por supuesto, si este problema no ocurre, la auto</w:t>
      </w:r>
      <w:r w:rsidR="007D1999">
        <w:t>co</w:t>
      </w:r>
      <w:r>
        <w:t>rrección es innecesaria.</w:t>
      </w:r>
    </w:p>
    <w:sectPr w:rsidR="001A6E2E" w:rsidRPr="00B46DB5" w:rsidSect="00A9251C">
      <w:headerReference w:type="default" r:id="rId28"/>
      <w:footerReference w:type="default" r:id="rId29"/>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435" w:rsidRDefault="00835435" w:rsidP="00A9251C">
      <w:pPr>
        <w:spacing w:after="0" w:line="240" w:lineRule="auto"/>
      </w:pPr>
      <w:r>
        <w:separator/>
      </w:r>
    </w:p>
  </w:endnote>
  <w:endnote w:type="continuationSeparator" w:id="0">
    <w:p w:rsidR="00835435" w:rsidRDefault="00835435" w:rsidP="00A92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2148"/>
      <w:docPartObj>
        <w:docPartGallery w:val="Page Numbers (Bottom of Page)"/>
        <w:docPartUnique/>
      </w:docPartObj>
    </w:sdtPr>
    <w:sdtContent>
      <w:p w:rsidR="003365E4" w:rsidRDefault="003365E4">
        <w:pPr>
          <w:pStyle w:val="Footer"/>
          <w:jc w:val="right"/>
        </w:pPr>
        <w:fldSimple w:instr=" PAGE   \* MERGEFORMAT ">
          <w:r w:rsidR="00F15BCF">
            <w:rPr>
              <w:noProof/>
            </w:rPr>
            <w:t>5</w:t>
          </w:r>
        </w:fldSimple>
      </w:p>
    </w:sdtContent>
  </w:sdt>
  <w:p w:rsidR="003365E4" w:rsidRDefault="00336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435" w:rsidRDefault="00835435" w:rsidP="00A9251C">
      <w:pPr>
        <w:spacing w:after="0" w:line="240" w:lineRule="auto"/>
      </w:pPr>
      <w:r>
        <w:separator/>
      </w:r>
    </w:p>
  </w:footnote>
  <w:footnote w:type="continuationSeparator" w:id="0">
    <w:p w:rsidR="00835435" w:rsidRDefault="00835435" w:rsidP="00A92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E4" w:rsidRDefault="003365E4">
    <w:pPr>
      <w:pStyle w:val="Header"/>
    </w:pPr>
    <w:r>
      <w:ptab w:relativeTo="margin" w:alignment="center" w:leader="none"/>
    </w:r>
    <w:r>
      <w:rPr>
        <w:noProof/>
        <w:lang w:eastAsia="es-CL"/>
      </w:rPr>
      <w:drawing>
        <wp:inline distT="0" distB="0" distL="0" distR="0">
          <wp:extent cx="1280160" cy="3098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80160" cy="309880"/>
                  </a:xfrm>
                  <a:prstGeom prst="rect">
                    <a:avLst/>
                  </a:prstGeom>
                  <a:solidFill>
                    <a:srgbClr val="FFFFFF">
                      <a:alpha val="0"/>
                    </a:srgbClr>
                  </a:solidFill>
                  <a:ln w="9525">
                    <a:noFill/>
                    <a:miter lim="800000"/>
                    <a:headEnd/>
                    <a:tailEnd/>
                  </a:ln>
                </pic:spPr>
              </pic:pic>
            </a:graphicData>
          </a:graphic>
        </wp:inline>
      </w:drawing>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6AB1"/>
    <w:multiLevelType w:val="hybridMultilevel"/>
    <w:tmpl w:val="C986AF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A291913"/>
    <w:multiLevelType w:val="hybridMultilevel"/>
    <w:tmpl w:val="31BECB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50810F0"/>
    <w:multiLevelType w:val="hybridMultilevel"/>
    <w:tmpl w:val="D8AE41A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D026FEF"/>
    <w:multiLevelType w:val="hybridMultilevel"/>
    <w:tmpl w:val="EC7AC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D11398"/>
    <w:rsid w:val="0009045E"/>
    <w:rsid w:val="000B231D"/>
    <w:rsid w:val="000E45EC"/>
    <w:rsid w:val="00147F81"/>
    <w:rsid w:val="00165B9D"/>
    <w:rsid w:val="001A6E2E"/>
    <w:rsid w:val="001F0E9F"/>
    <w:rsid w:val="00213612"/>
    <w:rsid w:val="00217523"/>
    <w:rsid w:val="002D51F3"/>
    <w:rsid w:val="002E6C02"/>
    <w:rsid w:val="00305731"/>
    <w:rsid w:val="003365E4"/>
    <w:rsid w:val="00340D88"/>
    <w:rsid w:val="003B6887"/>
    <w:rsid w:val="003F63FB"/>
    <w:rsid w:val="00402710"/>
    <w:rsid w:val="004168A0"/>
    <w:rsid w:val="00476B47"/>
    <w:rsid w:val="0050730A"/>
    <w:rsid w:val="005D1F6C"/>
    <w:rsid w:val="00604E17"/>
    <w:rsid w:val="00613BB1"/>
    <w:rsid w:val="006213F2"/>
    <w:rsid w:val="00667F5D"/>
    <w:rsid w:val="006D7AE5"/>
    <w:rsid w:val="0071670A"/>
    <w:rsid w:val="0074182B"/>
    <w:rsid w:val="00753A82"/>
    <w:rsid w:val="00761101"/>
    <w:rsid w:val="007C3692"/>
    <w:rsid w:val="007D1999"/>
    <w:rsid w:val="007E6A5D"/>
    <w:rsid w:val="007F03F1"/>
    <w:rsid w:val="007F379A"/>
    <w:rsid w:val="00811497"/>
    <w:rsid w:val="00835435"/>
    <w:rsid w:val="0085649C"/>
    <w:rsid w:val="00874137"/>
    <w:rsid w:val="009E5E70"/>
    <w:rsid w:val="00A55118"/>
    <w:rsid w:val="00A9251C"/>
    <w:rsid w:val="00AA6800"/>
    <w:rsid w:val="00AD4D15"/>
    <w:rsid w:val="00B46DB5"/>
    <w:rsid w:val="00B90DB1"/>
    <w:rsid w:val="00BD1AC1"/>
    <w:rsid w:val="00C401A1"/>
    <w:rsid w:val="00C66DDF"/>
    <w:rsid w:val="00C75598"/>
    <w:rsid w:val="00CE5AA5"/>
    <w:rsid w:val="00D00B29"/>
    <w:rsid w:val="00D11398"/>
    <w:rsid w:val="00D13805"/>
    <w:rsid w:val="00D84AA0"/>
    <w:rsid w:val="00DA2D6A"/>
    <w:rsid w:val="00DE3F8C"/>
    <w:rsid w:val="00E038A4"/>
    <w:rsid w:val="00E27E00"/>
    <w:rsid w:val="00E44834"/>
    <w:rsid w:val="00E62C2A"/>
    <w:rsid w:val="00E8457E"/>
    <w:rsid w:val="00EB0626"/>
    <w:rsid w:val="00F15BCF"/>
    <w:rsid w:val="00F60332"/>
    <w:rsid w:val="00F72934"/>
    <w:rsid w:val="00F744EB"/>
    <w:rsid w:val="00F7577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00"/>
  </w:style>
  <w:style w:type="paragraph" w:styleId="Heading1">
    <w:name w:val="heading 1"/>
    <w:basedOn w:val="Normal"/>
    <w:next w:val="Normal"/>
    <w:link w:val="Heading1Char"/>
    <w:uiPriority w:val="9"/>
    <w:qFormat/>
    <w:rsid w:val="00A925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5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7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7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16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670A"/>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A9251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9251C"/>
    <w:pPr>
      <w:outlineLvl w:val="9"/>
    </w:pPr>
    <w:rPr>
      <w:lang w:val="en-US"/>
    </w:rPr>
  </w:style>
  <w:style w:type="paragraph" w:styleId="TOC1">
    <w:name w:val="toc 1"/>
    <w:basedOn w:val="Normal"/>
    <w:next w:val="Normal"/>
    <w:autoRedefine/>
    <w:uiPriority w:val="39"/>
    <w:unhideWhenUsed/>
    <w:rsid w:val="00A9251C"/>
    <w:pPr>
      <w:spacing w:after="100"/>
    </w:pPr>
  </w:style>
  <w:style w:type="character" w:styleId="Hyperlink">
    <w:name w:val="Hyperlink"/>
    <w:basedOn w:val="DefaultParagraphFont"/>
    <w:uiPriority w:val="99"/>
    <w:unhideWhenUsed/>
    <w:rsid w:val="00A9251C"/>
    <w:rPr>
      <w:color w:val="0000FF" w:themeColor="hyperlink"/>
      <w:u w:val="single"/>
    </w:rPr>
  </w:style>
  <w:style w:type="paragraph" w:styleId="BalloonText">
    <w:name w:val="Balloon Text"/>
    <w:basedOn w:val="Normal"/>
    <w:link w:val="BalloonTextChar"/>
    <w:uiPriority w:val="99"/>
    <w:semiHidden/>
    <w:unhideWhenUsed/>
    <w:rsid w:val="00A92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51C"/>
    <w:rPr>
      <w:rFonts w:ascii="Tahoma" w:hAnsi="Tahoma" w:cs="Tahoma"/>
      <w:sz w:val="16"/>
      <w:szCs w:val="16"/>
    </w:rPr>
  </w:style>
  <w:style w:type="paragraph" w:styleId="Header">
    <w:name w:val="header"/>
    <w:basedOn w:val="Normal"/>
    <w:link w:val="HeaderChar"/>
    <w:uiPriority w:val="99"/>
    <w:semiHidden/>
    <w:unhideWhenUsed/>
    <w:rsid w:val="00A9251C"/>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A9251C"/>
  </w:style>
  <w:style w:type="paragraph" w:styleId="Footer">
    <w:name w:val="footer"/>
    <w:basedOn w:val="Normal"/>
    <w:link w:val="FooterChar"/>
    <w:uiPriority w:val="99"/>
    <w:unhideWhenUsed/>
    <w:rsid w:val="00A9251C"/>
    <w:pPr>
      <w:tabs>
        <w:tab w:val="center" w:pos="4419"/>
        <w:tab w:val="right" w:pos="8838"/>
      </w:tabs>
      <w:spacing w:after="0" w:line="240" w:lineRule="auto"/>
    </w:pPr>
  </w:style>
  <w:style w:type="character" w:customStyle="1" w:styleId="FooterChar">
    <w:name w:val="Footer Char"/>
    <w:basedOn w:val="DefaultParagraphFont"/>
    <w:link w:val="Footer"/>
    <w:uiPriority w:val="99"/>
    <w:rsid w:val="00A9251C"/>
  </w:style>
  <w:style w:type="character" w:customStyle="1" w:styleId="Heading2Char">
    <w:name w:val="Heading 2 Char"/>
    <w:basedOn w:val="DefaultParagraphFont"/>
    <w:link w:val="Heading2"/>
    <w:uiPriority w:val="9"/>
    <w:rsid w:val="0021752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0730A"/>
    <w:pPr>
      <w:spacing w:after="100"/>
      <w:ind w:left="220"/>
    </w:pPr>
  </w:style>
  <w:style w:type="paragraph" w:styleId="ListParagraph">
    <w:name w:val="List Paragraph"/>
    <w:basedOn w:val="Normal"/>
    <w:uiPriority w:val="34"/>
    <w:qFormat/>
    <w:rsid w:val="00D00B29"/>
    <w:pPr>
      <w:ind w:left="720"/>
      <w:contextualSpacing/>
    </w:pPr>
  </w:style>
  <w:style w:type="paragraph" w:styleId="Caption">
    <w:name w:val="caption"/>
    <w:basedOn w:val="Normal"/>
    <w:next w:val="Normal"/>
    <w:uiPriority w:val="35"/>
    <w:unhideWhenUsed/>
    <w:qFormat/>
    <w:rsid w:val="00D13805"/>
    <w:pPr>
      <w:spacing w:line="240" w:lineRule="auto"/>
    </w:pPr>
    <w:rPr>
      <w:b/>
      <w:bCs/>
      <w:color w:val="4F81BD" w:themeColor="accent1"/>
      <w:sz w:val="18"/>
      <w:szCs w:val="18"/>
    </w:rPr>
  </w:style>
  <w:style w:type="table" w:styleId="TableGrid">
    <w:name w:val="Table Grid"/>
    <w:basedOn w:val="TableNormal"/>
    <w:uiPriority w:val="59"/>
    <w:rsid w:val="00E03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27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resa@cgessa.com" TargetMode="External"/><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80A2C-95D2-496C-AFB6-2454DE05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9</Pages>
  <Words>1280</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Trauco</dc:creator>
  <cp:lastModifiedBy>Trauco</cp:lastModifiedBy>
  <cp:revision>40</cp:revision>
  <dcterms:created xsi:type="dcterms:W3CDTF">2011-12-19T14:27:00Z</dcterms:created>
  <dcterms:modified xsi:type="dcterms:W3CDTF">2012-01-18T17:10:00Z</dcterms:modified>
</cp:coreProperties>
</file>